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78FF09" w14:textId="62F46F93" w:rsidR="00DE4B44" w:rsidRPr="00914065" w:rsidRDefault="00F80C0A" w:rsidP="00914065">
      <w:pPr>
        <w:spacing w:before="120" w:after="120" w:line="24" w:lineRule="atLeast"/>
        <w:rPr>
          <w:rFonts w:cs="Calibri"/>
          <w:b/>
          <w:bCs/>
          <w:sz w:val="24"/>
          <w:szCs w:val="24"/>
        </w:rPr>
      </w:pPr>
      <w:bookmarkStart w:id="0" w:name="_Hlk208997132"/>
      <w:bookmarkEnd w:id="0"/>
      <w:r w:rsidRPr="00914065">
        <w:rPr>
          <w:rFonts w:cs="Calibri"/>
          <w:b/>
          <w:sz w:val="24"/>
          <w:szCs w:val="24"/>
        </w:rPr>
        <w:t>U/38/2025</w:t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Pr="00914065">
        <w:rPr>
          <w:rFonts w:cs="Calibri"/>
          <w:sz w:val="24"/>
          <w:szCs w:val="24"/>
        </w:rPr>
        <w:tab/>
      </w:r>
      <w:r w:rsidR="00B638F7" w:rsidRPr="00914065">
        <w:rPr>
          <w:rFonts w:cs="Calibri"/>
          <w:sz w:val="24"/>
          <w:szCs w:val="24"/>
        </w:rPr>
        <w:tab/>
      </w:r>
      <w:r w:rsidR="00B638F7" w:rsidRPr="00914065">
        <w:rPr>
          <w:rFonts w:cs="Calibri"/>
          <w:sz w:val="24"/>
          <w:szCs w:val="24"/>
        </w:rPr>
        <w:tab/>
      </w:r>
      <w:r w:rsidR="00917393" w:rsidRPr="00914065">
        <w:rPr>
          <w:rFonts w:cs="Calibri"/>
          <w:b/>
          <w:bCs/>
          <w:sz w:val="24"/>
          <w:szCs w:val="24"/>
        </w:rPr>
        <w:t>Z</w:t>
      </w:r>
      <w:r w:rsidR="00B638F7" w:rsidRPr="00914065">
        <w:rPr>
          <w:rFonts w:cs="Calibri"/>
          <w:b/>
          <w:bCs/>
          <w:sz w:val="24"/>
          <w:szCs w:val="24"/>
        </w:rPr>
        <w:t>ał</w:t>
      </w:r>
      <w:r w:rsidR="00917393" w:rsidRPr="00914065">
        <w:rPr>
          <w:rFonts w:cs="Calibri"/>
          <w:b/>
          <w:bCs/>
          <w:sz w:val="24"/>
          <w:szCs w:val="24"/>
        </w:rPr>
        <w:t xml:space="preserve">ącznik nr </w:t>
      </w:r>
      <w:r w:rsidR="00B638F7" w:rsidRPr="00914065">
        <w:rPr>
          <w:rFonts w:cs="Calibri"/>
          <w:b/>
          <w:bCs/>
          <w:sz w:val="24"/>
          <w:szCs w:val="24"/>
        </w:rPr>
        <w:t>1</w:t>
      </w:r>
      <w:r w:rsidR="005162FF" w:rsidRPr="00914065">
        <w:rPr>
          <w:rFonts w:cs="Calibri"/>
          <w:b/>
          <w:bCs/>
          <w:sz w:val="24"/>
          <w:szCs w:val="24"/>
        </w:rPr>
        <w:t>.</w:t>
      </w:r>
      <w:r w:rsidR="00917393" w:rsidRPr="00914065">
        <w:rPr>
          <w:rFonts w:cs="Calibri"/>
          <w:b/>
          <w:bCs/>
          <w:sz w:val="24"/>
          <w:szCs w:val="24"/>
        </w:rPr>
        <w:t xml:space="preserve">1 </w:t>
      </w:r>
    </w:p>
    <w:p w14:paraId="1D9E5958" w14:textId="77777777" w:rsidR="00F80C0A" w:rsidRPr="00914065" w:rsidRDefault="00F80C0A" w:rsidP="00914065">
      <w:pPr>
        <w:spacing w:before="120" w:after="120" w:line="24" w:lineRule="atLeast"/>
        <w:rPr>
          <w:rFonts w:cs="Calibri"/>
          <w:b/>
          <w:bCs/>
          <w:sz w:val="24"/>
          <w:szCs w:val="24"/>
        </w:rPr>
      </w:pPr>
    </w:p>
    <w:p w14:paraId="0DD1EEC5" w14:textId="56693836" w:rsidR="0060086C" w:rsidRPr="00914065" w:rsidRDefault="00175EF7" w:rsidP="00914065">
      <w:pPr>
        <w:spacing w:before="120" w:after="120" w:line="24" w:lineRule="atLeast"/>
        <w:jc w:val="center"/>
        <w:rPr>
          <w:rFonts w:cs="Calibri"/>
          <w:b/>
          <w:bCs/>
          <w:sz w:val="24"/>
          <w:szCs w:val="24"/>
        </w:rPr>
      </w:pPr>
      <w:r w:rsidRPr="00914065">
        <w:rPr>
          <w:rFonts w:cs="Calibri"/>
          <w:b/>
          <w:bCs/>
          <w:sz w:val="24"/>
          <w:szCs w:val="24"/>
        </w:rPr>
        <w:t>Opis Przedmiotu Zamówienia</w:t>
      </w:r>
      <w:r w:rsidR="00DE4B44" w:rsidRPr="00914065">
        <w:rPr>
          <w:rFonts w:cs="Calibri"/>
          <w:b/>
          <w:bCs/>
          <w:sz w:val="24"/>
          <w:szCs w:val="24"/>
        </w:rPr>
        <w:t>/Umowy</w:t>
      </w:r>
    </w:p>
    <w:p w14:paraId="49C1B4D0" w14:textId="77777777" w:rsidR="0060086C" w:rsidRPr="00914065" w:rsidRDefault="0060086C" w:rsidP="00914065">
      <w:pPr>
        <w:spacing w:before="120" w:after="120" w:line="24" w:lineRule="atLeast"/>
        <w:rPr>
          <w:rFonts w:cs="Calibri"/>
          <w:sz w:val="24"/>
          <w:szCs w:val="24"/>
        </w:rPr>
      </w:pPr>
    </w:p>
    <w:p w14:paraId="3463A4FC" w14:textId="34BF2533" w:rsidR="00DE4B44" w:rsidRPr="00914065" w:rsidRDefault="008A34ED" w:rsidP="00914065">
      <w:pPr>
        <w:shd w:val="clear" w:color="auto" w:fill="DEEAF6" w:themeFill="accent1" w:themeFillTint="33"/>
        <w:spacing w:before="120" w:after="120" w:line="24" w:lineRule="atLeast"/>
        <w:rPr>
          <w:rFonts w:cs="Calibri"/>
          <w:b/>
          <w:sz w:val="24"/>
          <w:szCs w:val="24"/>
        </w:rPr>
      </w:pPr>
      <w:r w:rsidRPr="00914065">
        <w:rPr>
          <w:rFonts w:cs="Calibri"/>
          <w:sz w:val="24"/>
          <w:szCs w:val="24"/>
        </w:rPr>
        <w:t>Nazwa zamówienia</w:t>
      </w:r>
      <w:r w:rsidR="00DE4B44" w:rsidRPr="00914065">
        <w:rPr>
          <w:rFonts w:cs="Calibri"/>
          <w:sz w:val="24"/>
          <w:szCs w:val="24"/>
        </w:rPr>
        <w:t xml:space="preserve">: </w:t>
      </w:r>
      <w:r w:rsidR="00DE4B44" w:rsidRPr="00914065">
        <w:rPr>
          <w:rFonts w:cs="Calibri"/>
          <w:b/>
          <w:sz w:val="24"/>
          <w:szCs w:val="24"/>
        </w:rPr>
        <w:t xml:space="preserve">Opracowanie dokumentacji projektowo-kosztorysowej wraz z opracowaniem specyfikacji technicznej wykonania i odbioru robót budowlanych. </w:t>
      </w:r>
    </w:p>
    <w:p w14:paraId="08995D2E" w14:textId="77777777" w:rsidR="008A34ED" w:rsidRPr="00914065" w:rsidRDefault="008A34ED" w:rsidP="00914065">
      <w:pPr>
        <w:spacing w:before="120" w:after="120" w:line="24" w:lineRule="atLeast"/>
        <w:rPr>
          <w:rFonts w:cs="Calibri"/>
          <w:sz w:val="24"/>
          <w:szCs w:val="24"/>
        </w:rPr>
      </w:pPr>
    </w:p>
    <w:p w14:paraId="45813AD9" w14:textId="59CA9E0C" w:rsidR="008A34ED" w:rsidRPr="00914065" w:rsidRDefault="008A34ED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Przedmiotem zamówienia jest opracowanie dokumentacji projektowo-kosztorysowej wraz z opracowaniem specyfikacji technicznej wykonania i odbioru robót budowlanych, a także uzyskanie niezbędnych pozwoleń lub dokonania zgłoszenia robót budowlanych niewymagających pozwolenia na budowę w przypadku, gdy jest to wymagane, a także dokonania uzgodnień z rzeczoznawcą ochrony ppoż, rzeczoznawcą ds. sanitarno-higienicznych i bhp i/lub OWKZ, w zakresie wymaganym dla prawidłowej realizacji inwestycji zgodnie z obowiązującym porządkiem prawnym.</w:t>
      </w:r>
    </w:p>
    <w:p w14:paraId="3884F518" w14:textId="07115873" w:rsidR="00175EF7" w:rsidRPr="00914065" w:rsidRDefault="008A34ED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 xml:space="preserve">Opracowanie dokumentacji </w:t>
      </w:r>
      <w:r w:rsidR="00914065">
        <w:rPr>
          <w:rFonts w:ascii="Calibri" w:hAnsi="Calibri" w:cs="Calibri"/>
          <w:sz w:val="24"/>
          <w:szCs w:val="24"/>
        </w:rPr>
        <w:t>projektów-kosztorysowej</w:t>
      </w:r>
      <w:r w:rsidRPr="00914065">
        <w:rPr>
          <w:rFonts w:ascii="Calibri" w:hAnsi="Calibri" w:cs="Calibri"/>
          <w:sz w:val="24"/>
          <w:szCs w:val="24"/>
        </w:rPr>
        <w:t>, będącej przedmiotem zamówienia/umowy dotyczy planowanej inwestycji, która będzie realizowana</w:t>
      </w:r>
      <w:r w:rsidR="00DE4B44" w:rsidRPr="00914065">
        <w:rPr>
          <w:rFonts w:ascii="Calibri" w:hAnsi="Calibri" w:cs="Calibri"/>
          <w:b/>
          <w:sz w:val="24"/>
          <w:szCs w:val="24"/>
        </w:rPr>
        <w:t xml:space="preserve"> </w:t>
      </w:r>
      <w:r w:rsidR="00DE4B44" w:rsidRPr="00914065">
        <w:rPr>
          <w:rFonts w:ascii="Calibri" w:hAnsi="Calibri" w:cs="Calibri"/>
          <w:sz w:val="24"/>
          <w:szCs w:val="24"/>
        </w:rPr>
        <w:t>w ramach zadania inwestycyjnego pn. „</w:t>
      </w:r>
      <w:r w:rsidR="00954467" w:rsidRPr="00914065">
        <w:rPr>
          <w:rFonts w:ascii="Calibri" w:hAnsi="Calibri" w:cs="Calibri"/>
          <w:sz w:val="24"/>
          <w:szCs w:val="24"/>
        </w:rPr>
        <w:t>Wykonanie szatni samoobsługowej</w:t>
      </w:r>
      <w:r w:rsidR="003D5A2E" w:rsidRPr="00914065">
        <w:rPr>
          <w:rFonts w:ascii="Calibri" w:hAnsi="Calibri" w:cs="Calibri"/>
          <w:sz w:val="24"/>
          <w:szCs w:val="24"/>
        </w:rPr>
        <w:t xml:space="preserve"> w bud</w:t>
      </w:r>
      <w:r w:rsidR="00DE4B44" w:rsidRPr="00914065">
        <w:rPr>
          <w:rFonts w:ascii="Calibri" w:hAnsi="Calibri" w:cs="Calibri"/>
          <w:sz w:val="24"/>
          <w:szCs w:val="24"/>
        </w:rPr>
        <w:t xml:space="preserve">ynku </w:t>
      </w:r>
      <w:r w:rsidR="00100EA1" w:rsidRPr="00914065">
        <w:rPr>
          <w:rFonts w:ascii="Calibri" w:hAnsi="Calibri" w:cs="Calibri"/>
          <w:sz w:val="24"/>
          <w:szCs w:val="24"/>
        </w:rPr>
        <w:t>Collegium Salutis Humanae</w:t>
      </w:r>
      <w:r w:rsidR="00482E49" w:rsidRPr="00914065">
        <w:rPr>
          <w:rFonts w:ascii="Calibri" w:hAnsi="Calibri" w:cs="Calibri"/>
          <w:sz w:val="24"/>
          <w:szCs w:val="24"/>
        </w:rPr>
        <w:t xml:space="preserve"> </w:t>
      </w:r>
      <w:r w:rsidR="00175EF7" w:rsidRPr="00914065">
        <w:rPr>
          <w:rFonts w:ascii="Calibri" w:hAnsi="Calibri" w:cs="Calibri"/>
          <w:sz w:val="24"/>
          <w:szCs w:val="24"/>
        </w:rPr>
        <w:t>z opracowaniem dokumentacji</w:t>
      </w:r>
      <w:r w:rsidR="00DE4B44" w:rsidRPr="00914065">
        <w:rPr>
          <w:rFonts w:ascii="Calibri" w:hAnsi="Calibri" w:cs="Calibri"/>
          <w:sz w:val="24"/>
          <w:szCs w:val="24"/>
        </w:rPr>
        <w:t xml:space="preserve"> projektowej oraz kosztorysowej”</w:t>
      </w:r>
    </w:p>
    <w:p w14:paraId="1038DC63" w14:textId="69A893CB" w:rsidR="008A34ED" w:rsidRPr="00914065" w:rsidRDefault="008A34ED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 xml:space="preserve">Informacje dotyczące planowanej inwestycji: </w:t>
      </w:r>
    </w:p>
    <w:p w14:paraId="32226B18" w14:textId="62B5484B" w:rsidR="00175EF7" w:rsidRPr="00914065" w:rsidRDefault="00175EF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426" w:firstLine="0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Adres inwestycji:</w:t>
      </w:r>
      <w:r w:rsidRPr="00914065">
        <w:rPr>
          <w:rFonts w:ascii="Calibri" w:hAnsi="Calibri" w:cs="Calibri"/>
          <w:b/>
          <w:sz w:val="24"/>
          <w:szCs w:val="24"/>
        </w:rPr>
        <w:t xml:space="preserve"> </w:t>
      </w:r>
      <w:r w:rsidR="00100EA1" w:rsidRPr="00914065">
        <w:rPr>
          <w:rFonts w:ascii="Calibri" w:hAnsi="Calibri" w:cs="Calibri"/>
          <w:sz w:val="24"/>
          <w:szCs w:val="24"/>
        </w:rPr>
        <w:t>Collegium Salutis Humanae</w:t>
      </w:r>
      <w:r w:rsidRPr="00914065">
        <w:rPr>
          <w:rFonts w:ascii="Calibri" w:hAnsi="Calibri" w:cs="Calibri"/>
          <w:sz w:val="24"/>
          <w:szCs w:val="24"/>
        </w:rPr>
        <w:t xml:space="preserve">, Opole ul. Katowicka </w:t>
      </w:r>
      <w:r w:rsidR="00954467" w:rsidRPr="00914065">
        <w:rPr>
          <w:rFonts w:ascii="Calibri" w:hAnsi="Calibri" w:cs="Calibri"/>
          <w:sz w:val="24"/>
          <w:szCs w:val="24"/>
        </w:rPr>
        <w:t>68</w:t>
      </w:r>
      <w:r w:rsidR="00221D2D" w:rsidRPr="00914065">
        <w:rPr>
          <w:rFonts w:ascii="Calibri" w:hAnsi="Calibri" w:cs="Calibri"/>
          <w:sz w:val="24"/>
          <w:szCs w:val="24"/>
        </w:rPr>
        <w:t>.</w:t>
      </w:r>
    </w:p>
    <w:p w14:paraId="40550097" w14:textId="645438AB" w:rsidR="00175EF7" w:rsidRPr="00914065" w:rsidRDefault="00D666D6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426" w:firstLine="0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 xml:space="preserve">W wyniku </w:t>
      </w:r>
      <w:r w:rsidR="00914065">
        <w:rPr>
          <w:rFonts w:ascii="Calibri" w:hAnsi="Calibri" w:cs="Calibri"/>
          <w:sz w:val="24"/>
          <w:szCs w:val="24"/>
        </w:rPr>
        <w:t xml:space="preserve">planowanej </w:t>
      </w:r>
      <w:r w:rsidRPr="00914065">
        <w:rPr>
          <w:rFonts w:ascii="Calibri" w:hAnsi="Calibri" w:cs="Calibri"/>
          <w:sz w:val="24"/>
          <w:szCs w:val="24"/>
        </w:rPr>
        <w:t xml:space="preserve">realizacji </w:t>
      </w:r>
      <w:r w:rsidR="00175EF7" w:rsidRPr="00914065">
        <w:rPr>
          <w:rFonts w:ascii="Calibri" w:hAnsi="Calibri" w:cs="Calibri"/>
          <w:sz w:val="24"/>
          <w:szCs w:val="24"/>
        </w:rPr>
        <w:t xml:space="preserve">inwestycji </w:t>
      </w:r>
      <w:r w:rsidR="001A7133" w:rsidRPr="00914065">
        <w:rPr>
          <w:rFonts w:ascii="Calibri" w:hAnsi="Calibri" w:cs="Calibri"/>
          <w:sz w:val="24"/>
          <w:szCs w:val="24"/>
        </w:rPr>
        <w:t xml:space="preserve">w budynku </w:t>
      </w:r>
      <w:r w:rsidR="00100EA1" w:rsidRPr="00914065">
        <w:rPr>
          <w:rFonts w:ascii="Calibri" w:hAnsi="Calibri" w:cs="Calibri"/>
          <w:sz w:val="24"/>
          <w:szCs w:val="24"/>
        </w:rPr>
        <w:t>Collegium Salutis Humanae</w:t>
      </w:r>
      <w:r w:rsidR="001A7133" w:rsidRPr="00914065">
        <w:rPr>
          <w:rFonts w:ascii="Calibri" w:hAnsi="Calibri" w:cs="Calibri"/>
          <w:sz w:val="24"/>
          <w:szCs w:val="24"/>
        </w:rPr>
        <w:t xml:space="preserve"> </w:t>
      </w:r>
      <w:r w:rsidR="00914065">
        <w:rPr>
          <w:rFonts w:ascii="Calibri" w:hAnsi="Calibri" w:cs="Calibri"/>
          <w:sz w:val="24"/>
          <w:szCs w:val="24"/>
        </w:rPr>
        <w:tab/>
      </w:r>
      <w:r w:rsidR="00914065">
        <w:rPr>
          <w:rFonts w:ascii="Calibri" w:hAnsi="Calibri" w:cs="Calibri"/>
          <w:sz w:val="24"/>
          <w:szCs w:val="24"/>
        </w:rPr>
        <w:tab/>
      </w:r>
      <w:r w:rsidR="00D67A15" w:rsidRPr="00914065">
        <w:rPr>
          <w:rFonts w:ascii="Calibri" w:hAnsi="Calibri" w:cs="Calibri"/>
          <w:sz w:val="24"/>
          <w:szCs w:val="24"/>
        </w:rPr>
        <w:t xml:space="preserve">Uniwersytetu Opolskiego </w:t>
      </w:r>
      <w:r w:rsidR="00C006A9" w:rsidRPr="00914065">
        <w:rPr>
          <w:rFonts w:ascii="Calibri" w:hAnsi="Calibri" w:cs="Calibri"/>
          <w:sz w:val="24"/>
          <w:szCs w:val="24"/>
        </w:rPr>
        <w:t xml:space="preserve">na parterze </w:t>
      </w:r>
      <w:r w:rsidR="001A7133" w:rsidRPr="00914065">
        <w:rPr>
          <w:rFonts w:ascii="Calibri" w:hAnsi="Calibri" w:cs="Calibri"/>
          <w:sz w:val="24"/>
          <w:szCs w:val="24"/>
        </w:rPr>
        <w:t xml:space="preserve">w części południowej, zostanie utworzona </w:t>
      </w:r>
      <w:r w:rsidR="00914065">
        <w:rPr>
          <w:rFonts w:ascii="Calibri" w:hAnsi="Calibri" w:cs="Calibri"/>
          <w:sz w:val="24"/>
          <w:szCs w:val="24"/>
        </w:rPr>
        <w:tab/>
      </w:r>
      <w:r w:rsidR="00914065">
        <w:rPr>
          <w:rFonts w:ascii="Calibri" w:hAnsi="Calibri" w:cs="Calibri"/>
          <w:sz w:val="24"/>
          <w:szCs w:val="24"/>
        </w:rPr>
        <w:tab/>
      </w:r>
      <w:r w:rsidR="001A7133" w:rsidRPr="00914065">
        <w:rPr>
          <w:rFonts w:ascii="Calibri" w:hAnsi="Calibri" w:cs="Calibri"/>
          <w:sz w:val="24"/>
          <w:szCs w:val="24"/>
        </w:rPr>
        <w:t>samoobsługowa</w:t>
      </w:r>
      <w:r w:rsidR="00914065">
        <w:rPr>
          <w:rFonts w:ascii="Calibri" w:hAnsi="Calibri" w:cs="Calibri"/>
          <w:sz w:val="24"/>
          <w:szCs w:val="24"/>
        </w:rPr>
        <w:t xml:space="preserve"> </w:t>
      </w:r>
      <w:r w:rsidR="001A7133" w:rsidRPr="00914065">
        <w:rPr>
          <w:rFonts w:ascii="Calibri" w:hAnsi="Calibri" w:cs="Calibri"/>
          <w:sz w:val="24"/>
          <w:szCs w:val="24"/>
        </w:rPr>
        <w:t>szatnia dla studentów</w:t>
      </w:r>
      <w:r w:rsidRPr="00914065">
        <w:rPr>
          <w:rFonts w:ascii="Calibri" w:hAnsi="Calibri" w:cs="Calibri"/>
          <w:sz w:val="24"/>
          <w:szCs w:val="24"/>
        </w:rPr>
        <w:t>.</w:t>
      </w:r>
    </w:p>
    <w:p w14:paraId="1D62DE68" w14:textId="24597112" w:rsidR="00D2463A" w:rsidRPr="00914065" w:rsidRDefault="00D506B8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426" w:firstLine="0"/>
        <w:contextualSpacing w:val="0"/>
        <w:rPr>
          <w:rFonts w:ascii="Calibri" w:hAnsi="Calibri" w:cs="Calibri"/>
          <w:b/>
          <w:sz w:val="24"/>
          <w:szCs w:val="24"/>
        </w:rPr>
      </w:pPr>
      <w:r w:rsidRPr="00914065">
        <w:rPr>
          <w:rFonts w:ascii="Calibri" w:hAnsi="Calibri" w:cs="Calibri"/>
          <w:b/>
          <w:sz w:val="24"/>
          <w:szCs w:val="24"/>
        </w:rPr>
        <w:t>Zakres</w:t>
      </w:r>
      <w:r w:rsidR="008433E0" w:rsidRPr="00914065">
        <w:rPr>
          <w:rFonts w:ascii="Calibri" w:hAnsi="Calibri" w:cs="Calibri"/>
          <w:b/>
          <w:sz w:val="24"/>
          <w:szCs w:val="24"/>
        </w:rPr>
        <w:t xml:space="preserve"> inwestycji </w:t>
      </w:r>
      <w:r w:rsidR="00175EF7" w:rsidRPr="00914065">
        <w:rPr>
          <w:rFonts w:ascii="Calibri" w:hAnsi="Calibri" w:cs="Calibri"/>
          <w:b/>
          <w:sz w:val="24"/>
          <w:szCs w:val="24"/>
        </w:rPr>
        <w:t>obejmuje</w:t>
      </w:r>
      <w:r w:rsidR="00644FF4" w:rsidRPr="00914065">
        <w:rPr>
          <w:rFonts w:ascii="Calibri" w:hAnsi="Calibri" w:cs="Calibri"/>
          <w:b/>
          <w:sz w:val="24"/>
          <w:szCs w:val="24"/>
        </w:rPr>
        <w:t xml:space="preserve"> m.in.</w:t>
      </w:r>
      <w:r w:rsidR="00D2463A" w:rsidRPr="00914065">
        <w:rPr>
          <w:rFonts w:ascii="Calibri" w:hAnsi="Calibri" w:cs="Calibri"/>
          <w:b/>
          <w:sz w:val="24"/>
          <w:szCs w:val="24"/>
        </w:rPr>
        <w:t>:</w:t>
      </w:r>
      <w:r w:rsidR="00175EF7" w:rsidRPr="00914065">
        <w:rPr>
          <w:rFonts w:ascii="Calibri" w:hAnsi="Calibri" w:cs="Calibri"/>
          <w:b/>
          <w:sz w:val="24"/>
          <w:szCs w:val="24"/>
        </w:rPr>
        <w:t xml:space="preserve"> </w:t>
      </w:r>
    </w:p>
    <w:p w14:paraId="14E0A3EB" w14:textId="23FE7CB3" w:rsidR="00D2463A" w:rsidRPr="00914065" w:rsidRDefault="00D2463A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 xml:space="preserve">wydzielenie z obecnego korytarza pomieszczenia szatni poprzez wybudowanie ścianki </w:t>
      </w:r>
      <w:r w:rsidR="008A5DBA" w:rsidRPr="00914065">
        <w:rPr>
          <w:rFonts w:ascii="Calibri" w:hAnsi="Calibri" w:cs="Calibri"/>
          <w:sz w:val="24"/>
          <w:szCs w:val="24"/>
        </w:rPr>
        <w:t xml:space="preserve">działowej </w:t>
      </w:r>
      <w:r w:rsidRPr="00914065">
        <w:rPr>
          <w:rFonts w:ascii="Calibri" w:hAnsi="Calibri" w:cs="Calibri"/>
          <w:sz w:val="24"/>
          <w:szCs w:val="24"/>
        </w:rPr>
        <w:t>aluminiowej</w:t>
      </w:r>
      <w:r w:rsidR="008A5DBA" w:rsidRPr="00914065">
        <w:rPr>
          <w:rFonts w:ascii="Calibri" w:hAnsi="Calibri" w:cs="Calibri"/>
          <w:sz w:val="24"/>
          <w:szCs w:val="24"/>
        </w:rPr>
        <w:t xml:space="preserve"> z wypełnieniem szklanym</w:t>
      </w:r>
      <w:r w:rsidRPr="00914065">
        <w:rPr>
          <w:rFonts w:ascii="Calibri" w:hAnsi="Calibri" w:cs="Calibri"/>
          <w:sz w:val="24"/>
          <w:szCs w:val="24"/>
        </w:rPr>
        <w:t>,</w:t>
      </w:r>
    </w:p>
    <w:p w14:paraId="17A1AC1E" w14:textId="026FC5DD" w:rsidR="00D2463A" w:rsidRPr="00914065" w:rsidRDefault="00C56CD1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wykonanie monitoringu (CCTV),</w:t>
      </w:r>
    </w:p>
    <w:p w14:paraId="6BD8C71E" w14:textId="2E614309" w:rsidR="00C56CD1" w:rsidRPr="00914065" w:rsidRDefault="009B640B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wykonanie kontroli dostępu (KD),</w:t>
      </w:r>
    </w:p>
    <w:p w14:paraId="6604099B" w14:textId="579EAB06" w:rsidR="009775B1" w:rsidRPr="00914065" w:rsidRDefault="009775B1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modernizację istniejącego sufitu podwieszanego,</w:t>
      </w:r>
    </w:p>
    <w:p w14:paraId="1968A487" w14:textId="404709DA" w:rsidR="009834A6" w:rsidRPr="00914065" w:rsidRDefault="009834A6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system wentylacji,</w:t>
      </w:r>
    </w:p>
    <w:p w14:paraId="08BAB802" w14:textId="5E9517DC" w:rsidR="009B640B" w:rsidRPr="00914065" w:rsidRDefault="00625605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wymian</w:t>
      </w:r>
      <w:r w:rsidR="00217E44" w:rsidRPr="00914065">
        <w:rPr>
          <w:rFonts w:ascii="Calibri" w:hAnsi="Calibri" w:cs="Calibri"/>
          <w:sz w:val="24"/>
          <w:szCs w:val="24"/>
        </w:rPr>
        <w:t>ę</w:t>
      </w:r>
      <w:r w:rsidRPr="00914065">
        <w:rPr>
          <w:rFonts w:ascii="Calibri" w:hAnsi="Calibri" w:cs="Calibri"/>
          <w:sz w:val="24"/>
          <w:szCs w:val="24"/>
        </w:rPr>
        <w:t xml:space="preserve"> stolarki okiennej,</w:t>
      </w:r>
    </w:p>
    <w:p w14:paraId="0CCA901E" w14:textId="489F5536" w:rsidR="00625605" w:rsidRPr="00914065" w:rsidRDefault="00625605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modernizacj</w:t>
      </w:r>
      <w:r w:rsidR="00217E44" w:rsidRPr="00914065">
        <w:rPr>
          <w:rFonts w:ascii="Calibri" w:hAnsi="Calibri" w:cs="Calibri"/>
          <w:sz w:val="24"/>
          <w:szCs w:val="24"/>
        </w:rPr>
        <w:t>ę</w:t>
      </w:r>
      <w:r w:rsidRPr="00914065">
        <w:rPr>
          <w:rFonts w:ascii="Calibri" w:hAnsi="Calibri" w:cs="Calibri"/>
          <w:sz w:val="24"/>
          <w:szCs w:val="24"/>
        </w:rPr>
        <w:t xml:space="preserve"> oświetlenia,</w:t>
      </w:r>
    </w:p>
    <w:p w14:paraId="0593D5D9" w14:textId="227CA019" w:rsidR="00625605" w:rsidRPr="00914065" w:rsidRDefault="003A5DF7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malowanie wydzielonego pomieszczenia,</w:t>
      </w:r>
    </w:p>
    <w:p w14:paraId="30A21716" w14:textId="571B2875" w:rsidR="00326587" w:rsidRPr="00914065" w:rsidRDefault="00644FF4" w:rsidP="00914065">
      <w:pPr>
        <w:pStyle w:val="Akapitzlist"/>
        <w:numPr>
          <w:ilvl w:val="0"/>
          <w:numId w:val="28"/>
        </w:numPr>
        <w:spacing w:before="120" w:after="120" w:line="24" w:lineRule="atLeast"/>
        <w:ind w:left="1843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inne niezbędne roboty budowlane wymagane do bezpiecznego użytkowania.</w:t>
      </w:r>
    </w:p>
    <w:p w14:paraId="555C8194" w14:textId="5692621C" w:rsidR="00D506B8" w:rsidRPr="00914065" w:rsidRDefault="00D506B8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Zespół projekt</w:t>
      </w:r>
      <w:r w:rsidR="00B638F7" w:rsidRPr="00914065">
        <w:rPr>
          <w:rFonts w:ascii="Calibri" w:hAnsi="Calibri" w:cs="Calibri"/>
          <w:sz w:val="24"/>
          <w:szCs w:val="24"/>
        </w:rPr>
        <w:t>owy</w:t>
      </w:r>
      <w:r w:rsidRPr="00914065">
        <w:rPr>
          <w:rFonts w:ascii="Calibri" w:hAnsi="Calibri" w:cs="Calibri"/>
          <w:sz w:val="24"/>
          <w:szCs w:val="24"/>
        </w:rPr>
        <w:t xml:space="preserve"> określi i uzgodni z Zamawiającym oraz sporządzi </w:t>
      </w:r>
      <w:r w:rsidR="005640CF" w:rsidRPr="00914065">
        <w:rPr>
          <w:rFonts w:ascii="Calibri" w:hAnsi="Calibri" w:cs="Calibri"/>
          <w:sz w:val="24"/>
          <w:szCs w:val="24"/>
        </w:rPr>
        <w:t>dokumentację</w:t>
      </w:r>
      <w:r w:rsidRPr="00914065">
        <w:rPr>
          <w:rFonts w:ascii="Calibri" w:hAnsi="Calibri" w:cs="Calibri"/>
          <w:sz w:val="24"/>
          <w:szCs w:val="24"/>
        </w:rPr>
        <w:t xml:space="preserve"> </w:t>
      </w:r>
      <w:r w:rsidR="00B638F7" w:rsidRPr="00914065">
        <w:rPr>
          <w:rFonts w:ascii="Calibri" w:hAnsi="Calibri" w:cs="Calibri"/>
          <w:sz w:val="24"/>
          <w:szCs w:val="24"/>
        </w:rPr>
        <w:t>projektowo-kosztorysow</w:t>
      </w:r>
      <w:r w:rsidR="00021676" w:rsidRPr="00914065">
        <w:rPr>
          <w:rFonts w:ascii="Calibri" w:hAnsi="Calibri" w:cs="Calibri"/>
          <w:sz w:val="24"/>
          <w:szCs w:val="24"/>
        </w:rPr>
        <w:t>ą</w:t>
      </w:r>
      <w:r w:rsidR="00560F33" w:rsidRPr="00914065">
        <w:rPr>
          <w:rFonts w:ascii="Calibri" w:hAnsi="Calibri" w:cs="Calibri"/>
          <w:sz w:val="24"/>
          <w:szCs w:val="24"/>
        </w:rPr>
        <w:t>,</w:t>
      </w:r>
      <w:r w:rsidR="00B638F7" w:rsidRPr="00914065">
        <w:rPr>
          <w:rFonts w:ascii="Calibri" w:hAnsi="Calibri" w:cs="Calibri"/>
          <w:sz w:val="24"/>
          <w:szCs w:val="24"/>
        </w:rPr>
        <w:t xml:space="preserve"> </w:t>
      </w:r>
      <w:r w:rsidRPr="00914065">
        <w:rPr>
          <w:rFonts w:ascii="Calibri" w:hAnsi="Calibri" w:cs="Calibri"/>
          <w:sz w:val="24"/>
          <w:szCs w:val="24"/>
        </w:rPr>
        <w:t xml:space="preserve">na podstawie której będzie możliwe zrealizowanie ww. robót. </w:t>
      </w:r>
    </w:p>
    <w:p w14:paraId="3D3E1805" w14:textId="608E519B" w:rsidR="00E10B85" w:rsidRPr="00914065" w:rsidRDefault="00357072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 xml:space="preserve">Przed sporządzeniem dokumentacji </w:t>
      </w:r>
      <w:r w:rsidR="00C84121" w:rsidRPr="00914065">
        <w:rPr>
          <w:rFonts w:ascii="Calibri" w:hAnsi="Calibri" w:cs="Calibri"/>
          <w:sz w:val="24"/>
          <w:szCs w:val="24"/>
        </w:rPr>
        <w:t xml:space="preserve">Wykonawca </w:t>
      </w:r>
      <w:r w:rsidR="00787D68" w:rsidRPr="00914065">
        <w:rPr>
          <w:rFonts w:ascii="Calibri" w:hAnsi="Calibri" w:cs="Calibri"/>
          <w:sz w:val="24"/>
          <w:szCs w:val="24"/>
        </w:rPr>
        <w:t>wy</w:t>
      </w:r>
      <w:r w:rsidR="00C84121" w:rsidRPr="00914065">
        <w:rPr>
          <w:rFonts w:ascii="Calibri" w:hAnsi="Calibri" w:cs="Calibri"/>
          <w:sz w:val="24"/>
          <w:szCs w:val="24"/>
        </w:rPr>
        <w:t>kona inwentaryzację</w:t>
      </w:r>
      <w:r w:rsidR="00560F33" w:rsidRPr="00914065">
        <w:rPr>
          <w:rFonts w:ascii="Calibri" w:hAnsi="Calibri" w:cs="Calibri"/>
          <w:sz w:val="24"/>
          <w:szCs w:val="24"/>
        </w:rPr>
        <w:t xml:space="preserve"> </w:t>
      </w:r>
      <w:r w:rsidRPr="00914065">
        <w:rPr>
          <w:rFonts w:ascii="Calibri" w:hAnsi="Calibri" w:cs="Calibri"/>
          <w:sz w:val="24"/>
          <w:szCs w:val="24"/>
        </w:rPr>
        <w:t xml:space="preserve">w zakresie </w:t>
      </w:r>
      <w:r w:rsidR="00560F33" w:rsidRPr="00914065">
        <w:rPr>
          <w:rFonts w:ascii="Calibri" w:hAnsi="Calibri" w:cs="Calibri"/>
          <w:sz w:val="24"/>
          <w:szCs w:val="24"/>
        </w:rPr>
        <w:t xml:space="preserve">niezbędnym </w:t>
      </w:r>
      <w:r w:rsidRPr="00914065">
        <w:rPr>
          <w:rFonts w:ascii="Calibri" w:hAnsi="Calibri" w:cs="Calibri"/>
          <w:sz w:val="24"/>
          <w:szCs w:val="24"/>
        </w:rPr>
        <w:t xml:space="preserve">do prawidłowego zaprojektowania </w:t>
      </w:r>
      <w:r w:rsidR="00DA6DB2" w:rsidRPr="00914065">
        <w:rPr>
          <w:rFonts w:ascii="Calibri" w:hAnsi="Calibri" w:cs="Calibri"/>
          <w:sz w:val="24"/>
          <w:szCs w:val="24"/>
        </w:rPr>
        <w:t>pomieszczenia szatni</w:t>
      </w:r>
      <w:r w:rsidR="00D67A15" w:rsidRPr="00914065">
        <w:rPr>
          <w:rFonts w:ascii="Calibri" w:hAnsi="Calibri" w:cs="Calibri"/>
          <w:sz w:val="24"/>
          <w:szCs w:val="24"/>
        </w:rPr>
        <w:t xml:space="preserve"> </w:t>
      </w:r>
      <w:r w:rsidR="002F77A1" w:rsidRPr="00914065">
        <w:rPr>
          <w:rFonts w:ascii="Calibri" w:hAnsi="Calibri" w:cs="Calibri"/>
          <w:sz w:val="24"/>
          <w:szCs w:val="24"/>
        </w:rPr>
        <w:t>w</w:t>
      </w:r>
      <w:r w:rsidR="005F145C" w:rsidRPr="00914065">
        <w:rPr>
          <w:rFonts w:ascii="Calibri" w:hAnsi="Calibri" w:cs="Calibri"/>
          <w:sz w:val="24"/>
          <w:szCs w:val="24"/>
        </w:rPr>
        <w:t xml:space="preserve"> </w:t>
      </w:r>
      <w:r w:rsidR="00D67A15" w:rsidRPr="00914065">
        <w:rPr>
          <w:rFonts w:ascii="Calibri" w:hAnsi="Calibri" w:cs="Calibri"/>
          <w:sz w:val="24"/>
          <w:szCs w:val="24"/>
        </w:rPr>
        <w:t>budynku</w:t>
      </w:r>
      <w:r w:rsidR="00C061D2" w:rsidRPr="00914065">
        <w:rPr>
          <w:rFonts w:ascii="Calibri" w:hAnsi="Calibri" w:cs="Calibri"/>
          <w:sz w:val="24"/>
          <w:szCs w:val="24"/>
        </w:rPr>
        <w:t xml:space="preserve"> </w:t>
      </w:r>
      <w:r w:rsidR="00100EA1" w:rsidRPr="00914065">
        <w:rPr>
          <w:rFonts w:ascii="Calibri" w:hAnsi="Calibri" w:cs="Calibri"/>
          <w:sz w:val="24"/>
          <w:szCs w:val="24"/>
        </w:rPr>
        <w:t>Collegium Salutis Humanae</w:t>
      </w:r>
      <w:r w:rsidR="00DC14F7" w:rsidRPr="00914065">
        <w:rPr>
          <w:rFonts w:ascii="Calibri" w:hAnsi="Calibri" w:cs="Calibri"/>
          <w:sz w:val="24"/>
          <w:szCs w:val="24"/>
        </w:rPr>
        <w:t xml:space="preserve"> </w:t>
      </w:r>
      <w:r w:rsidR="00C061D2" w:rsidRPr="00914065">
        <w:rPr>
          <w:rFonts w:ascii="Calibri" w:hAnsi="Calibri" w:cs="Calibri"/>
          <w:sz w:val="24"/>
          <w:szCs w:val="24"/>
        </w:rPr>
        <w:t>Uniwersytetu Opolskiego.</w:t>
      </w:r>
      <w:r w:rsidR="00DC14F7" w:rsidRPr="00914065">
        <w:rPr>
          <w:rFonts w:ascii="Calibri" w:hAnsi="Calibri" w:cs="Calibri"/>
          <w:sz w:val="24"/>
          <w:szCs w:val="24"/>
        </w:rPr>
        <w:t xml:space="preserve"> </w:t>
      </w:r>
    </w:p>
    <w:p w14:paraId="48179948" w14:textId="71E6F1E0" w:rsidR="002074C5" w:rsidRPr="00914065" w:rsidRDefault="00D506B8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 xml:space="preserve">Dokumentację należy opracować </w:t>
      </w:r>
      <w:r w:rsidR="00E0634E" w:rsidRPr="00914065">
        <w:rPr>
          <w:rFonts w:ascii="Calibri" w:hAnsi="Calibri" w:cs="Calibri"/>
          <w:sz w:val="24"/>
          <w:szCs w:val="24"/>
        </w:rPr>
        <w:t xml:space="preserve">m.in. </w:t>
      </w:r>
      <w:r w:rsidRPr="00914065">
        <w:rPr>
          <w:rFonts w:ascii="Calibri" w:hAnsi="Calibri" w:cs="Calibri"/>
          <w:sz w:val="24"/>
          <w:szCs w:val="24"/>
        </w:rPr>
        <w:t>zgodnie z</w:t>
      </w:r>
      <w:r w:rsidR="00E0634E" w:rsidRPr="00914065">
        <w:rPr>
          <w:rFonts w:ascii="Calibri" w:hAnsi="Calibri" w:cs="Calibri"/>
          <w:sz w:val="24"/>
          <w:szCs w:val="24"/>
        </w:rPr>
        <w:t>:</w:t>
      </w:r>
    </w:p>
    <w:p w14:paraId="4C604343" w14:textId="77777777" w:rsidR="00D506B8" w:rsidRPr="00914065" w:rsidRDefault="00D506B8" w:rsidP="00914065">
      <w:pPr>
        <w:pStyle w:val="Akapitzlist"/>
        <w:numPr>
          <w:ilvl w:val="0"/>
          <w:numId w:val="29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Rozporządzeniem Ministra Rozwoju i Technologii z dnia 20 grudnia 2021 r. w sprawie szczegółowego zakresu i formy dokumentacji projektowej, specyfikacji technicznych wykonania i odbioru robót budowlanych oraz programu funkcjonalno-użytkowego (Dz.U. 2021 poz. 2454).</w:t>
      </w:r>
    </w:p>
    <w:p w14:paraId="24012E98" w14:textId="288F7372" w:rsidR="00D506B8" w:rsidRPr="00914065" w:rsidRDefault="00D506B8" w:rsidP="00914065">
      <w:pPr>
        <w:pStyle w:val="Akapitzlist"/>
        <w:numPr>
          <w:ilvl w:val="0"/>
          <w:numId w:val="29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Ustawą z dnia 7 lipca 1994 r. Prawo budowlane (</w:t>
      </w:r>
      <w:r w:rsidR="001225AB" w:rsidRPr="00914065">
        <w:rPr>
          <w:rFonts w:ascii="Calibri" w:hAnsi="Calibri" w:cs="Calibri"/>
          <w:sz w:val="24"/>
          <w:szCs w:val="24"/>
        </w:rPr>
        <w:t>Dz. U. z 2025 r. poz. 418, 1080</w:t>
      </w:r>
      <w:r w:rsidRPr="00914065">
        <w:rPr>
          <w:rFonts w:ascii="Calibri" w:hAnsi="Calibri" w:cs="Calibri"/>
          <w:sz w:val="24"/>
          <w:szCs w:val="24"/>
        </w:rPr>
        <w:t>)</w:t>
      </w:r>
      <w:r w:rsidR="002074C5" w:rsidRPr="00914065">
        <w:rPr>
          <w:rFonts w:ascii="Calibri" w:hAnsi="Calibri" w:cs="Calibri"/>
          <w:sz w:val="24"/>
          <w:szCs w:val="24"/>
        </w:rPr>
        <w:t>.</w:t>
      </w:r>
    </w:p>
    <w:p w14:paraId="32997C5C" w14:textId="32215D58" w:rsidR="00B638F7" w:rsidRPr="00914065" w:rsidRDefault="004C18CF" w:rsidP="00914065">
      <w:pPr>
        <w:pStyle w:val="Akapitzlist"/>
        <w:numPr>
          <w:ilvl w:val="0"/>
          <w:numId w:val="29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Rozporządzeniem</w:t>
      </w:r>
      <w:r w:rsidR="002074C5" w:rsidRPr="00914065">
        <w:rPr>
          <w:rFonts w:ascii="Calibri" w:hAnsi="Calibri" w:cs="Calibri"/>
          <w:sz w:val="24"/>
          <w:szCs w:val="24"/>
        </w:rPr>
        <w:t xml:space="preserve"> Ministra Infrastruktury w sprawie warunków technicznych, jakim powinny odpowiadać budynki i ich usytuowanie </w:t>
      </w:r>
      <w:r w:rsidR="00D506B8" w:rsidRPr="00914065">
        <w:rPr>
          <w:rFonts w:ascii="Calibri" w:hAnsi="Calibri" w:cs="Calibri"/>
          <w:sz w:val="24"/>
          <w:szCs w:val="24"/>
        </w:rPr>
        <w:t>(</w:t>
      </w:r>
      <w:r w:rsidR="002074C5" w:rsidRPr="00914065">
        <w:rPr>
          <w:rFonts w:ascii="Calibri" w:hAnsi="Calibri" w:cs="Calibri"/>
          <w:sz w:val="24"/>
          <w:szCs w:val="24"/>
        </w:rPr>
        <w:t>Dz.U. 2022 poz. 1225</w:t>
      </w:r>
      <w:r w:rsidR="00D506B8" w:rsidRPr="00914065">
        <w:rPr>
          <w:rFonts w:ascii="Calibri" w:hAnsi="Calibri" w:cs="Calibri"/>
          <w:sz w:val="24"/>
          <w:szCs w:val="24"/>
        </w:rPr>
        <w:t>)</w:t>
      </w:r>
      <w:r w:rsidR="002074C5" w:rsidRPr="00914065">
        <w:rPr>
          <w:rFonts w:ascii="Calibri" w:hAnsi="Calibri" w:cs="Calibri"/>
          <w:sz w:val="24"/>
          <w:szCs w:val="24"/>
        </w:rPr>
        <w:t>.</w:t>
      </w:r>
    </w:p>
    <w:p w14:paraId="4544B16F" w14:textId="1799AD36" w:rsidR="00B638F7" w:rsidRPr="00914065" w:rsidRDefault="00B638F7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W skład dokumentacji projektowo-kosztorysowej wchodzi:</w:t>
      </w:r>
    </w:p>
    <w:p w14:paraId="50F933B1" w14:textId="4DCFA093" w:rsidR="00914065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</w:t>
      </w:r>
      <w:r w:rsidR="00B638F7" w:rsidRPr="00914065">
        <w:rPr>
          <w:rFonts w:ascii="Calibri" w:hAnsi="Calibri" w:cs="Calibri"/>
          <w:sz w:val="24"/>
          <w:szCs w:val="24"/>
        </w:rPr>
        <w:t>rojekt architektoniczno–budowlany</w:t>
      </w:r>
      <w:r w:rsidR="00C84121" w:rsidRPr="00914065">
        <w:rPr>
          <w:rFonts w:ascii="Calibri" w:hAnsi="Calibri" w:cs="Calibri"/>
          <w:sz w:val="24"/>
          <w:szCs w:val="24"/>
        </w:rPr>
        <w:t xml:space="preserve"> (w zakresie wymaganym)</w:t>
      </w:r>
      <w:r w:rsidR="00B638F7" w:rsidRPr="00914065">
        <w:rPr>
          <w:rFonts w:ascii="Calibri" w:hAnsi="Calibri" w:cs="Calibri"/>
          <w:sz w:val="24"/>
          <w:szCs w:val="24"/>
        </w:rPr>
        <w:t>,</w:t>
      </w:r>
    </w:p>
    <w:p w14:paraId="50995BBE" w14:textId="77777777" w:rsidR="00914065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</w:t>
      </w:r>
      <w:r w:rsidR="00B638F7" w:rsidRPr="00914065">
        <w:rPr>
          <w:rFonts w:ascii="Calibri" w:hAnsi="Calibri" w:cs="Calibri"/>
          <w:sz w:val="24"/>
          <w:szCs w:val="24"/>
        </w:rPr>
        <w:t>rojekty techniczne branżowe,</w:t>
      </w:r>
    </w:p>
    <w:p w14:paraId="7084F15B" w14:textId="77777777" w:rsidR="00914065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k</w:t>
      </w:r>
      <w:r w:rsidR="00B638F7" w:rsidRPr="00914065">
        <w:rPr>
          <w:rFonts w:ascii="Calibri" w:hAnsi="Calibri" w:cs="Calibri"/>
          <w:sz w:val="24"/>
          <w:szCs w:val="24"/>
        </w:rPr>
        <w:t>osztorysy inwestorskie branżowe,</w:t>
      </w:r>
    </w:p>
    <w:p w14:paraId="76B00E40" w14:textId="77777777" w:rsidR="00914065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</w:t>
      </w:r>
      <w:r w:rsidR="00B638F7" w:rsidRPr="00914065">
        <w:rPr>
          <w:rFonts w:ascii="Calibri" w:hAnsi="Calibri" w:cs="Calibri"/>
          <w:sz w:val="24"/>
          <w:szCs w:val="24"/>
        </w:rPr>
        <w:t>rzedmiary robót branżowe,</w:t>
      </w:r>
    </w:p>
    <w:p w14:paraId="0681CF9A" w14:textId="77777777" w:rsidR="00914065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s</w:t>
      </w:r>
      <w:r w:rsidR="00B638F7" w:rsidRPr="00914065">
        <w:rPr>
          <w:rFonts w:ascii="Calibri" w:hAnsi="Calibri" w:cs="Calibri"/>
          <w:sz w:val="24"/>
          <w:szCs w:val="24"/>
        </w:rPr>
        <w:t>pecyfikacja wykonania i odbioru robót.</w:t>
      </w:r>
    </w:p>
    <w:p w14:paraId="587703AF" w14:textId="62223301" w:rsidR="00914065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u</w:t>
      </w:r>
      <w:r w:rsidR="00B638F7" w:rsidRPr="00914065">
        <w:rPr>
          <w:rFonts w:ascii="Calibri" w:hAnsi="Calibri" w:cs="Calibri"/>
          <w:sz w:val="24"/>
          <w:szCs w:val="24"/>
        </w:rPr>
        <w:t>zgodnienia, pozwolenia, decyzje administracyjne i administ</w:t>
      </w:r>
      <w:r w:rsidR="00FE5A22" w:rsidRPr="00914065">
        <w:rPr>
          <w:rFonts w:ascii="Calibri" w:hAnsi="Calibri" w:cs="Calibri"/>
          <w:sz w:val="24"/>
          <w:szCs w:val="24"/>
        </w:rPr>
        <w:t>r</w:t>
      </w:r>
      <w:r w:rsidR="00B638F7" w:rsidRPr="00914065">
        <w:rPr>
          <w:rFonts w:ascii="Calibri" w:hAnsi="Calibri" w:cs="Calibri"/>
          <w:sz w:val="24"/>
          <w:szCs w:val="24"/>
        </w:rPr>
        <w:t xml:space="preserve">acyjno-sądowe, </w:t>
      </w:r>
      <w:r w:rsidR="00914065" w:rsidRPr="00914065">
        <w:rPr>
          <w:rFonts w:ascii="Calibri" w:hAnsi="Calibri" w:cs="Calibri"/>
          <w:sz w:val="24"/>
          <w:szCs w:val="24"/>
        </w:rPr>
        <w:tab/>
      </w:r>
      <w:r w:rsidR="00B638F7" w:rsidRPr="00914065">
        <w:rPr>
          <w:rFonts w:ascii="Calibri" w:hAnsi="Calibri" w:cs="Calibri"/>
          <w:sz w:val="24"/>
          <w:szCs w:val="24"/>
        </w:rPr>
        <w:t>oświadczania projektantów</w:t>
      </w:r>
      <w:r w:rsidRPr="00914065">
        <w:rPr>
          <w:rFonts w:ascii="Calibri" w:hAnsi="Calibri" w:cs="Calibri"/>
          <w:sz w:val="24"/>
          <w:szCs w:val="24"/>
        </w:rPr>
        <w:t>,</w:t>
      </w:r>
    </w:p>
    <w:p w14:paraId="575BEAE1" w14:textId="5750F940" w:rsidR="00B638F7" w:rsidRPr="00914065" w:rsidRDefault="003A18C7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i</w:t>
      </w:r>
      <w:r w:rsidR="00B638F7" w:rsidRPr="00914065">
        <w:rPr>
          <w:rFonts w:ascii="Calibri" w:hAnsi="Calibri" w:cs="Calibri"/>
          <w:sz w:val="24"/>
          <w:szCs w:val="24"/>
        </w:rPr>
        <w:t>nne niewymienione dokumenty niezbędne do realizacji inwestycji.</w:t>
      </w:r>
    </w:p>
    <w:p w14:paraId="6EF8F57E" w14:textId="70C05596" w:rsidR="00B638F7" w:rsidRPr="00914065" w:rsidRDefault="00B638F7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Projekt architektoniczno-budowlany oraz projekty techniczne muszą być kompletne, obejmować wszystkie branże i zawierać rozwiązania optymalne i konieczne z punktu widzenia celu jakiemu mają służyć.</w:t>
      </w:r>
    </w:p>
    <w:p w14:paraId="5FEEDFD4" w14:textId="73DAC69C" w:rsidR="00556B21" w:rsidRPr="00914065" w:rsidRDefault="00556B21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  <w:u w:val="single"/>
        </w:rPr>
      </w:pPr>
      <w:r w:rsidRPr="00914065">
        <w:rPr>
          <w:rFonts w:ascii="Calibri" w:hAnsi="Calibri" w:cs="Calibri"/>
          <w:sz w:val="24"/>
          <w:szCs w:val="24"/>
          <w:u w:val="single"/>
        </w:rPr>
        <w:t>Charakterystyka obiektu:</w:t>
      </w:r>
    </w:p>
    <w:p w14:paraId="06FA3BDC" w14:textId="0A4A36A7" w:rsidR="008944C3" w:rsidRPr="00914065" w:rsidRDefault="000F6AAE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>Budynek wykonany w technologii tradycyjnej o konstrukcji murowanej z elementami żelbetowymi. Fundamenty żelbetowe, monolityczne. Ściany fundamentowe murowane z</w:t>
      </w:r>
      <w:r w:rsidR="00021676" w:rsidRPr="00914065">
        <w:rPr>
          <w:rFonts w:cs="Calibri"/>
          <w:sz w:val="24"/>
          <w:szCs w:val="24"/>
        </w:rPr>
        <w:t> </w:t>
      </w:r>
      <w:r w:rsidRPr="00914065">
        <w:rPr>
          <w:rFonts w:cs="Calibri"/>
          <w:sz w:val="24"/>
          <w:szCs w:val="24"/>
        </w:rPr>
        <w:t>bloczków betonowych na zaprawie cementowej, ściany zewnętrzne i wewnętrzne nośne z</w:t>
      </w:r>
      <w:r w:rsidR="00021676" w:rsidRPr="00914065">
        <w:rPr>
          <w:rFonts w:cs="Calibri"/>
          <w:sz w:val="24"/>
          <w:szCs w:val="24"/>
        </w:rPr>
        <w:t> </w:t>
      </w:r>
      <w:r w:rsidRPr="00914065">
        <w:rPr>
          <w:rFonts w:cs="Calibri"/>
          <w:sz w:val="24"/>
          <w:szCs w:val="24"/>
        </w:rPr>
        <w:t>bloczków betonu komórkowego grubości 36,5 i 24 cm. Ściany działowe z cegły dziurawki oraz gipsowo-kartonowe. Konstrukcja dachu stalowa, pokryta blachą fałdową, ocieplona wełną mineralną i pokryta membraną PCV. Obiekt dobudowany do istniejącego budynku dawnej szkoły z salą gimnastyczną</w:t>
      </w:r>
      <w:r w:rsidR="004510AD">
        <w:rPr>
          <w:rFonts w:cs="Calibri"/>
          <w:sz w:val="24"/>
          <w:szCs w:val="24"/>
        </w:rPr>
        <w:t>.</w:t>
      </w:r>
    </w:p>
    <w:p w14:paraId="48D72D81" w14:textId="39BB239C" w:rsidR="00556B21" w:rsidRPr="00914065" w:rsidRDefault="004510AD" w:rsidP="004510AD">
      <w:pPr>
        <w:pStyle w:val="Akapitzlist"/>
        <w:spacing w:before="120" w:after="120" w:line="24" w:lineRule="atLeast"/>
        <w:ind w:left="426"/>
        <w:contextualSpacing w:val="0"/>
        <w:rPr>
          <w:rFonts w:ascii="Calibri" w:eastAsia="Arial Unicode MS" w:hAnsi="Calibri" w:cs="Calibri"/>
          <w:sz w:val="24"/>
          <w:szCs w:val="24"/>
        </w:rPr>
      </w:pPr>
      <w:r>
        <w:rPr>
          <w:rFonts w:ascii="Calibri" w:eastAsia="Arial Unicode MS" w:hAnsi="Calibri" w:cs="Calibri"/>
          <w:sz w:val="24"/>
          <w:szCs w:val="24"/>
        </w:rPr>
        <w:br w:type="column"/>
      </w:r>
      <w:r w:rsidR="008944C3" w:rsidRPr="00914065">
        <w:rPr>
          <w:rFonts w:ascii="Calibri" w:eastAsia="Arial Unicode MS" w:hAnsi="Calibri" w:cs="Calibri"/>
          <w:sz w:val="24"/>
          <w:szCs w:val="24"/>
        </w:rPr>
        <w:t>Usytuowanie pomieszcze</w:t>
      </w:r>
      <w:r w:rsidR="00265368" w:rsidRPr="00914065">
        <w:rPr>
          <w:rFonts w:ascii="Calibri" w:eastAsia="Arial Unicode MS" w:hAnsi="Calibri" w:cs="Calibri"/>
          <w:sz w:val="24"/>
          <w:szCs w:val="24"/>
        </w:rPr>
        <w:t>nia</w:t>
      </w:r>
      <w:r w:rsidR="008944C3" w:rsidRPr="00914065">
        <w:rPr>
          <w:rFonts w:ascii="Calibri" w:eastAsia="Arial Unicode MS" w:hAnsi="Calibri" w:cs="Calibri"/>
          <w:sz w:val="24"/>
          <w:szCs w:val="24"/>
        </w:rPr>
        <w:t xml:space="preserve"> w budynku</w:t>
      </w:r>
      <w:r w:rsidR="00647141" w:rsidRPr="00914065">
        <w:rPr>
          <w:rFonts w:ascii="Calibri" w:eastAsia="Arial Unicode MS" w:hAnsi="Calibri" w:cs="Calibri"/>
          <w:sz w:val="24"/>
          <w:szCs w:val="24"/>
        </w:rPr>
        <w:t xml:space="preserve"> </w:t>
      </w:r>
      <w:r w:rsidR="00100EA1" w:rsidRPr="00914065">
        <w:rPr>
          <w:rFonts w:ascii="Calibri" w:eastAsia="Arial Unicode MS" w:hAnsi="Calibri" w:cs="Calibri"/>
          <w:sz w:val="24"/>
          <w:szCs w:val="24"/>
        </w:rPr>
        <w:t>Collegium Salutis Humanae</w:t>
      </w:r>
      <w:r w:rsidR="003A18C7" w:rsidRPr="00914065">
        <w:rPr>
          <w:rFonts w:ascii="Calibri" w:eastAsia="Arial Unicode MS" w:hAnsi="Calibri" w:cs="Calibri"/>
          <w:sz w:val="24"/>
          <w:szCs w:val="24"/>
        </w:rPr>
        <w:t>:</w:t>
      </w:r>
      <w:r w:rsidR="00DE3F28" w:rsidRPr="00914065">
        <w:rPr>
          <w:rFonts w:ascii="Calibri" w:eastAsia="Arial Unicode MS" w:hAnsi="Calibri" w:cs="Calibri"/>
          <w:sz w:val="24"/>
          <w:szCs w:val="24"/>
        </w:rPr>
        <w:t xml:space="preserve"> </w:t>
      </w:r>
    </w:p>
    <w:p w14:paraId="01F98BC1" w14:textId="4557F6B9" w:rsidR="008944C3" w:rsidRPr="00914065" w:rsidRDefault="00F57EA6" w:rsidP="00914065">
      <w:pPr>
        <w:spacing w:before="120" w:after="120" w:line="24" w:lineRule="atLeast"/>
        <w:ind w:left="426"/>
        <w:rPr>
          <w:rFonts w:eastAsia="Arial Unicode MS" w:cs="Calibri"/>
          <w:sz w:val="24"/>
          <w:szCs w:val="24"/>
        </w:rPr>
      </w:pPr>
      <w:r w:rsidRPr="00914065">
        <w:rPr>
          <w:rFonts w:eastAsia="Arial Unicode MS" w:cs="Calibri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852414" wp14:editId="4B60F79A">
                <wp:simplePos x="0" y="0"/>
                <wp:positionH relativeFrom="column">
                  <wp:posOffset>3843655</wp:posOffset>
                </wp:positionH>
                <wp:positionV relativeFrom="paragraph">
                  <wp:posOffset>1790700</wp:posOffset>
                </wp:positionV>
                <wp:extent cx="838200" cy="501650"/>
                <wp:effectExtent l="19050" t="19050" r="19050" b="12700"/>
                <wp:wrapNone/>
                <wp:docPr id="3" name="Elips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5016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2997B4A9" id="Elipsa 3" o:spid="_x0000_s1026" style="position:absolute;margin-left:302.65pt;margin-top:141pt;width:66pt;height:3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" filled="f" strokecolor="red" strokeweight="3pt">
                <v:stroke joinstyle="miter"/>
              </v:oval>
            </w:pict>
          </mc:Fallback>
        </mc:AlternateContent>
      </w:r>
      <w:r w:rsidRPr="00914065">
        <w:rPr>
          <w:rFonts w:eastAsia="Arial Unicode MS" w:cs="Calibri"/>
          <w:noProof/>
          <w:sz w:val="24"/>
          <w:szCs w:val="24"/>
          <w:lang w:eastAsia="pl-PL"/>
        </w:rPr>
        <w:drawing>
          <wp:inline distT="0" distB="0" distL="0" distR="0" wp14:anchorId="49340CF4" wp14:editId="2168E4A2">
            <wp:extent cx="5753100" cy="319087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6534D" w14:textId="59577377" w:rsidR="00E10B85" w:rsidRPr="00914065" w:rsidRDefault="00865240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 w:hanging="720"/>
        <w:contextualSpacing w:val="0"/>
        <w:rPr>
          <w:rFonts w:ascii="Calibri" w:eastAsia="Arial Unicode MS" w:hAnsi="Calibri" w:cs="Calibri"/>
          <w:sz w:val="24"/>
          <w:szCs w:val="24"/>
          <w:u w:val="single"/>
        </w:rPr>
      </w:pPr>
      <w:r w:rsidRPr="00914065">
        <w:rPr>
          <w:rFonts w:ascii="Calibri" w:eastAsia="Arial Unicode MS" w:hAnsi="Calibri" w:cs="Calibri"/>
          <w:sz w:val="24"/>
          <w:szCs w:val="24"/>
          <w:u w:val="single"/>
        </w:rPr>
        <w:t xml:space="preserve">Wytyczne </w:t>
      </w:r>
      <w:r w:rsidR="00021676" w:rsidRPr="00914065">
        <w:rPr>
          <w:rFonts w:ascii="Calibri" w:eastAsia="Arial Unicode MS" w:hAnsi="Calibri" w:cs="Calibri"/>
          <w:sz w:val="24"/>
          <w:szCs w:val="24"/>
          <w:u w:val="single"/>
        </w:rPr>
        <w:t xml:space="preserve">dla </w:t>
      </w:r>
      <w:r w:rsidR="00021676" w:rsidRPr="00914065">
        <w:rPr>
          <w:rFonts w:ascii="Calibri" w:hAnsi="Calibri" w:cs="Calibri"/>
          <w:sz w:val="24"/>
          <w:szCs w:val="24"/>
          <w:u w:val="single"/>
        </w:rPr>
        <w:t>ścianki działowej aluminiowej</w:t>
      </w:r>
      <w:r w:rsidR="00847083" w:rsidRPr="00914065">
        <w:rPr>
          <w:rFonts w:ascii="Calibri" w:hAnsi="Calibri" w:cs="Calibri"/>
          <w:sz w:val="24"/>
          <w:szCs w:val="24"/>
          <w:u w:val="single"/>
        </w:rPr>
        <w:t>:</w:t>
      </w:r>
    </w:p>
    <w:p w14:paraId="58EB2699" w14:textId="4D0FEBF7" w:rsidR="00865240" w:rsidRPr="00914065" w:rsidRDefault="003A18C7" w:rsidP="004510AD">
      <w:pPr>
        <w:pStyle w:val="Akapitzlist"/>
        <w:numPr>
          <w:ilvl w:val="0"/>
          <w:numId w:val="31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</w:t>
      </w:r>
      <w:r w:rsidR="00021676" w:rsidRPr="00914065">
        <w:rPr>
          <w:rFonts w:ascii="Calibri" w:hAnsi="Calibri" w:cs="Calibri"/>
          <w:sz w:val="24"/>
          <w:szCs w:val="24"/>
        </w:rPr>
        <w:t>ola stałe</w:t>
      </w:r>
      <w:r w:rsidR="00865240" w:rsidRPr="00914065">
        <w:rPr>
          <w:rFonts w:ascii="Calibri" w:hAnsi="Calibri" w:cs="Calibri"/>
          <w:sz w:val="24"/>
          <w:szCs w:val="24"/>
        </w:rPr>
        <w:t xml:space="preserve"> + </w:t>
      </w:r>
      <w:r w:rsidR="00021676" w:rsidRPr="00914065">
        <w:rPr>
          <w:rFonts w:ascii="Calibri" w:hAnsi="Calibri" w:cs="Calibri"/>
          <w:sz w:val="24"/>
          <w:szCs w:val="24"/>
        </w:rPr>
        <w:t xml:space="preserve">drzwi </w:t>
      </w:r>
      <w:r w:rsidR="00865240" w:rsidRPr="00914065">
        <w:rPr>
          <w:rFonts w:ascii="Calibri" w:hAnsi="Calibri" w:cs="Calibri"/>
          <w:sz w:val="24"/>
          <w:szCs w:val="24"/>
        </w:rPr>
        <w:t xml:space="preserve">jednoskrzydłowe, otwierane na zewnątrz, min. </w:t>
      </w:r>
      <w:r w:rsidR="00021676" w:rsidRPr="00914065">
        <w:rPr>
          <w:rFonts w:ascii="Calibri" w:hAnsi="Calibri" w:cs="Calibri"/>
          <w:sz w:val="24"/>
          <w:szCs w:val="24"/>
        </w:rPr>
        <w:t>s</w:t>
      </w:r>
      <w:r w:rsidR="00865240" w:rsidRPr="00914065">
        <w:rPr>
          <w:rFonts w:ascii="Calibri" w:hAnsi="Calibri" w:cs="Calibri"/>
          <w:sz w:val="24"/>
          <w:szCs w:val="24"/>
        </w:rPr>
        <w:t>zer. 90 cm</w:t>
      </w:r>
      <w:r w:rsidR="00C77D5E" w:rsidRPr="00914065">
        <w:rPr>
          <w:rFonts w:ascii="Calibri" w:hAnsi="Calibri" w:cs="Calibri"/>
          <w:sz w:val="24"/>
          <w:szCs w:val="24"/>
        </w:rPr>
        <w:t>,</w:t>
      </w:r>
    </w:p>
    <w:p w14:paraId="5034A9A7" w14:textId="61CF7FB1" w:rsidR="00865240" w:rsidRPr="00914065" w:rsidRDefault="003A18C7" w:rsidP="004510AD">
      <w:pPr>
        <w:pStyle w:val="Akapitzlist"/>
        <w:numPr>
          <w:ilvl w:val="0"/>
          <w:numId w:val="31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o</w:t>
      </w:r>
      <w:r w:rsidR="00865240" w:rsidRPr="00914065">
        <w:rPr>
          <w:rFonts w:ascii="Calibri" w:hAnsi="Calibri" w:cs="Calibri"/>
          <w:sz w:val="24"/>
          <w:szCs w:val="24"/>
        </w:rPr>
        <w:t>kucia drzwi: zawiasy 3 szt., wkładka z funkcją awaryjną, zamek hakowy, klamka i</w:t>
      </w:r>
      <w:r w:rsidR="00847083" w:rsidRPr="00914065">
        <w:rPr>
          <w:rFonts w:ascii="Calibri" w:hAnsi="Calibri" w:cs="Calibri"/>
          <w:sz w:val="24"/>
          <w:szCs w:val="24"/>
        </w:rPr>
        <w:t> </w:t>
      </w:r>
      <w:r w:rsidR="00865240" w:rsidRPr="00914065">
        <w:rPr>
          <w:rFonts w:ascii="Calibri" w:hAnsi="Calibri" w:cs="Calibri"/>
          <w:sz w:val="24"/>
          <w:szCs w:val="24"/>
        </w:rPr>
        <w:t>gałka, elektrozaczep.</w:t>
      </w:r>
      <w:r w:rsidR="00C77D5E" w:rsidRPr="00914065">
        <w:rPr>
          <w:rFonts w:ascii="Calibri" w:hAnsi="Calibri" w:cs="Calibri"/>
          <w:sz w:val="24"/>
          <w:szCs w:val="24"/>
        </w:rPr>
        <w:t>,</w:t>
      </w:r>
    </w:p>
    <w:p w14:paraId="0F5D3EFE" w14:textId="12A07BF6" w:rsidR="00865240" w:rsidRPr="00914065" w:rsidRDefault="003A18C7" w:rsidP="004510AD">
      <w:pPr>
        <w:pStyle w:val="Akapitzlist"/>
        <w:numPr>
          <w:ilvl w:val="0"/>
          <w:numId w:val="31"/>
        </w:numPr>
        <w:spacing w:before="120" w:after="120" w:line="24" w:lineRule="atLeast"/>
        <w:ind w:left="851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p</w:t>
      </w:r>
      <w:r w:rsidR="00865240" w:rsidRPr="00914065">
        <w:rPr>
          <w:rFonts w:ascii="Calibri" w:hAnsi="Calibri" w:cs="Calibri"/>
          <w:sz w:val="24"/>
          <w:szCs w:val="24"/>
        </w:rPr>
        <w:t>rofile w kolorze RAL 7016 (struktura standard)</w:t>
      </w:r>
      <w:r w:rsidR="00847083" w:rsidRPr="00914065">
        <w:rPr>
          <w:rFonts w:ascii="Calibri" w:hAnsi="Calibri" w:cs="Calibri"/>
          <w:sz w:val="24"/>
          <w:szCs w:val="24"/>
        </w:rPr>
        <w:t>.</w:t>
      </w:r>
    </w:p>
    <w:p w14:paraId="270F3904" w14:textId="70D1193D" w:rsidR="00865240" w:rsidRPr="00914065" w:rsidRDefault="00F379DE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  <w:u w:val="single"/>
        </w:rPr>
      </w:pPr>
      <w:r w:rsidRPr="00914065">
        <w:rPr>
          <w:rFonts w:ascii="Calibri" w:hAnsi="Calibri" w:cs="Calibri"/>
          <w:sz w:val="24"/>
          <w:szCs w:val="24"/>
          <w:u w:val="single"/>
        </w:rPr>
        <w:t xml:space="preserve">Wytyczne </w:t>
      </w:r>
      <w:r w:rsidR="00021676" w:rsidRPr="00914065">
        <w:rPr>
          <w:rFonts w:ascii="Calibri" w:hAnsi="Calibri" w:cs="Calibri"/>
          <w:sz w:val="24"/>
          <w:szCs w:val="24"/>
          <w:u w:val="single"/>
        </w:rPr>
        <w:t>dla</w:t>
      </w:r>
      <w:r w:rsidRPr="00914065">
        <w:rPr>
          <w:rFonts w:ascii="Calibri" w:hAnsi="Calibri" w:cs="Calibri"/>
          <w:sz w:val="24"/>
          <w:szCs w:val="24"/>
          <w:u w:val="single"/>
        </w:rPr>
        <w:t xml:space="preserve"> monitoringu</w:t>
      </w:r>
      <w:r w:rsidR="00021676" w:rsidRPr="00914065">
        <w:rPr>
          <w:rFonts w:ascii="Calibri" w:hAnsi="Calibri" w:cs="Calibri"/>
          <w:sz w:val="24"/>
          <w:szCs w:val="24"/>
          <w:u w:val="single"/>
        </w:rPr>
        <w:t xml:space="preserve"> i kontroli dostępu</w:t>
      </w:r>
      <w:r w:rsidRPr="00914065">
        <w:rPr>
          <w:rFonts w:ascii="Calibri" w:hAnsi="Calibri" w:cs="Calibri"/>
          <w:sz w:val="24"/>
          <w:szCs w:val="24"/>
          <w:u w:val="single"/>
        </w:rPr>
        <w:t>:</w:t>
      </w:r>
    </w:p>
    <w:p w14:paraId="4121D1C9" w14:textId="77777777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 xml:space="preserve">System monitoringu oparty o rejestrator IP minimum 16 kanałowy pozwalający na przechowywanie nagrań przez min. miesiąc. </w:t>
      </w:r>
    </w:p>
    <w:p w14:paraId="4979EAA7" w14:textId="77777777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>Kamery IP  o rozdzielczości minimum 4Mpx, kącie widzenia min. 90</w:t>
      </w:r>
      <w:r w:rsidRPr="00914065">
        <w:rPr>
          <w:rFonts w:cs="Calibri"/>
          <w:sz w:val="24"/>
          <w:szCs w:val="24"/>
          <w:vertAlign w:val="superscript"/>
        </w:rPr>
        <w:t xml:space="preserve">o </w:t>
      </w:r>
      <w:r w:rsidRPr="00914065">
        <w:rPr>
          <w:rFonts w:cs="Calibri"/>
          <w:sz w:val="24"/>
          <w:szCs w:val="24"/>
        </w:rPr>
        <w:t>i oświetlaczem IR zapewniającym doświetlenie w ciemności na odległość min. 40 metrów.</w:t>
      </w:r>
    </w:p>
    <w:p w14:paraId="652BF251" w14:textId="77777777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 xml:space="preserve">Monitoring szatni składać ma się z 2 kamer obejmujących całe pomieszczenie oraz minimum 2 dodatkowych kamer znajdujących się w sąsiadującym z szatnią korytarzu. </w:t>
      </w:r>
    </w:p>
    <w:p w14:paraId="61FBEB9C" w14:textId="662BAB6B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 xml:space="preserve">Rejestrator znajdować ma się w pomieszczeniu technicznym. Wszystkie kable z kamer powinny schodzić się do tego punktu. Zasilanie kamer odbywać ma się przez dedykowany switch PoE. Niezbędne przewody powinny być poprowadzone nad podwieszanym sufitem- rewizje do wykonania w ramach prac.  </w:t>
      </w:r>
    </w:p>
    <w:p w14:paraId="188AA5E0" w14:textId="77777777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>System CCTV powinien współpracować z obecnymi na Uniwersytecie rozwiązaniami Hikvision i umożliwiać transmisję sygnałów wizyjnych w sieci.</w:t>
      </w:r>
    </w:p>
    <w:p w14:paraId="1A0A52ED" w14:textId="00F4B4D3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 xml:space="preserve">Dodatkowo </w:t>
      </w:r>
      <w:r w:rsidR="004569CD" w:rsidRPr="00914065">
        <w:rPr>
          <w:rFonts w:cs="Calibri"/>
          <w:sz w:val="24"/>
          <w:szCs w:val="24"/>
        </w:rPr>
        <w:t>przy</w:t>
      </w:r>
      <w:r w:rsidRPr="00914065">
        <w:rPr>
          <w:rFonts w:cs="Calibri"/>
          <w:sz w:val="24"/>
          <w:szCs w:val="24"/>
        </w:rPr>
        <w:t xml:space="preserve"> drzwiach szatni zamontowany ma być system kontroli dostępu umożliwiający studentom wejście do pomieszczenia po przyłożeniu legitymacji studenckiej. Wejście do szatni powinno być jednostronnie kontrolowane – sprawdzanie karty na wejściu, wyjście z szatni za pomocą przycisku. Cały system kontroli dostępu dodatkowo zabezpieczony zasilaczem buforowym który w przypadku zaniku prądu pozwoli studentom na zabranie ich własności. </w:t>
      </w:r>
    </w:p>
    <w:p w14:paraId="191C0BB1" w14:textId="77777777" w:rsidR="00021676" w:rsidRPr="00914065" w:rsidRDefault="00021676" w:rsidP="00914065">
      <w:pPr>
        <w:spacing w:before="120" w:after="120" w:line="24" w:lineRule="atLeast"/>
        <w:ind w:left="426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>Kontroler powinien współpracować z obecnym na Uniwersytecie Opolskim systemem 2N.</w:t>
      </w:r>
    </w:p>
    <w:p w14:paraId="728254A3" w14:textId="23EF8CE9" w:rsidR="00EA6FC4" w:rsidRPr="00914065" w:rsidRDefault="00914065" w:rsidP="00914065">
      <w:pPr>
        <w:pStyle w:val="Akapitzlist"/>
        <w:numPr>
          <w:ilvl w:val="0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  <w:u w:val="single"/>
        </w:rPr>
      </w:pPr>
      <w:r w:rsidRPr="00914065">
        <w:rPr>
          <w:rFonts w:ascii="Calibri" w:hAnsi="Calibri" w:cs="Calibri"/>
          <w:sz w:val="24"/>
          <w:szCs w:val="24"/>
          <w:u w:val="single"/>
        </w:rPr>
        <w:t xml:space="preserve">Wymagania dodatkowe: </w:t>
      </w:r>
    </w:p>
    <w:p w14:paraId="4C381B41" w14:textId="77777777" w:rsidR="00914065" w:rsidRPr="00914065" w:rsidRDefault="00EA6FC4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W przypadku kolizji elementów stolarki z konstrukcją budynku, należy przewidzieć korektę lokalizacji opraw i profili.</w:t>
      </w:r>
    </w:p>
    <w:p w14:paraId="792849F2" w14:textId="77777777" w:rsidR="00914065" w:rsidRPr="00914065" w:rsidRDefault="00EA6FC4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Oświetlenie oraz inne instalacje należy dostosować do układu stolarki i funkcji pomieszczenia.</w:t>
      </w:r>
    </w:p>
    <w:p w14:paraId="6C6FE11D" w14:textId="25CFB0E7" w:rsidR="00EA6FC4" w:rsidRDefault="00EA6FC4" w:rsidP="00914065">
      <w:pPr>
        <w:pStyle w:val="Akapitzlist"/>
        <w:numPr>
          <w:ilvl w:val="1"/>
          <w:numId w:val="33"/>
        </w:numPr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  <w:r w:rsidRPr="00914065">
        <w:rPr>
          <w:rFonts w:ascii="Calibri" w:hAnsi="Calibri" w:cs="Calibri"/>
          <w:sz w:val="24"/>
          <w:szCs w:val="24"/>
        </w:rPr>
        <w:t>Oświetlenie należy zaprojektować zgodnie z funkcją i wymaganiami użytkowymi pomieszczenia. W przypadku kolizji opraw oświetleniowych z elementami konstrukcyjnymi (np. belkami, instalacjami technicznymi), należy przewidzieć ich przesunięcie lub zmianę lokalizacji, z zachowaniem wymaganych parametrów natężenia i równomierności oświetlenia zgodnie z obowiązującymi normami (np. PN-EN 12464-1).</w:t>
      </w:r>
    </w:p>
    <w:p w14:paraId="2BC252C7" w14:textId="77777777" w:rsidR="000A2767" w:rsidRPr="00914065" w:rsidRDefault="000A2767" w:rsidP="000A2767">
      <w:pPr>
        <w:pStyle w:val="Akapitzlist"/>
        <w:spacing w:before="120" w:after="120" w:line="24" w:lineRule="atLeast"/>
        <w:ind w:left="426"/>
        <w:contextualSpacing w:val="0"/>
        <w:rPr>
          <w:rFonts w:ascii="Calibri" w:hAnsi="Calibri" w:cs="Calibri"/>
          <w:sz w:val="24"/>
          <w:szCs w:val="24"/>
        </w:rPr>
      </w:pPr>
    </w:p>
    <w:p w14:paraId="313B7940" w14:textId="15EC1E84" w:rsidR="005F5594" w:rsidRPr="00914065" w:rsidRDefault="007D79FE" w:rsidP="00914065">
      <w:pPr>
        <w:spacing w:before="120" w:after="120" w:line="24" w:lineRule="atLeast"/>
        <w:rPr>
          <w:rFonts w:cs="Calibri"/>
          <w:noProof/>
          <w:sz w:val="24"/>
          <w:szCs w:val="24"/>
        </w:rPr>
      </w:pPr>
      <w:r w:rsidRPr="00914065">
        <w:rPr>
          <w:rFonts w:cs="Calibri"/>
          <w:sz w:val="24"/>
          <w:szCs w:val="24"/>
        </w:rPr>
        <w:t>Lokalizacja monitoringu</w:t>
      </w:r>
      <w:r w:rsidR="005F5594" w:rsidRPr="00914065">
        <w:rPr>
          <w:rFonts w:cs="Calibri"/>
          <w:sz w:val="24"/>
          <w:szCs w:val="24"/>
        </w:rPr>
        <w:t xml:space="preserve"> i kontroli dostępu</w:t>
      </w:r>
      <w:r w:rsidR="00625D1C" w:rsidRPr="00914065">
        <w:rPr>
          <w:rFonts w:cs="Calibri"/>
          <w:sz w:val="24"/>
          <w:szCs w:val="24"/>
        </w:rPr>
        <w:t>:</w:t>
      </w:r>
    </w:p>
    <w:p w14:paraId="1D90A2AD" w14:textId="7D560A52" w:rsidR="00F379DE" w:rsidRPr="00914065" w:rsidRDefault="005F5594" w:rsidP="00865951">
      <w:pPr>
        <w:spacing w:before="120" w:after="120" w:line="24" w:lineRule="atLeast"/>
        <w:jc w:val="center"/>
        <w:rPr>
          <w:rFonts w:cs="Calibri"/>
          <w:sz w:val="24"/>
          <w:szCs w:val="24"/>
        </w:rPr>
      </w:pPr>
      <w:r w:rsidRPr="00914065">
        <w:rPr>
          <w:rFonts w:cs="Calibri"/>
          <w:noProof/>
          <w:sz w:val="24"/>
          <w:szCs w:val="24"/>
          <w:lang w:eastAsia="pl-PL"/>
        </w:rPr>
        <w:drawing>
          <wp:inline distT="0" distB="0" distL="0" distR="0" wp14:anchorId="330084F7" wp14:editId="4C3952EB">
            <wp:extent cx="5385523" cy="5658929"/>
            <wp:effectExtent l="0" t="0" r="571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2" b="1"/>
                    <a:stretch/>
                  </pic:blipFill>
                  <pic:spPr bwMode="auto">
                    <a:xfrm>
                      <a:off x="0" y="0"/>
                      <a:ext cx="5430423" cy="5706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6BBAAC5E" w14:textId="125C930F" w:rsidR="00CD2D1E" w:rsidRPr="00914065" w:rsidRDefault="00DE3F28" w:rsidP="00914065">
      <w:pPr>
        <w:spacing w:before="120" w:after="120" w:line="24" w:lineRule="atLeast"/>
        <w:rPr>
          <w:rFonts w:eastAsia="Arial Unicode MS" w:cs="Calibri"/>
          <w:sz w:val="24"/>
          <w:szCs w:val="24"/>
        </w:rPr>
      </w:pPr>
      <w:r w:rsidRPr="00914065">
        <w:rPr>
          <w:rFonts w:eastAsia="Arial Unicode MS" w:cs="Calibri"/>
          <w:sz w:val="24"/>
          <w:szCs w:val="24"/>
        </w:rPr>
        <w:br w:type="column"/>
      </w:r>
      <w:r w:rsidR="00DC14F7" w:rsidRPr="00914065">
        <w:rPr>
          <w:rFonts w:eastAsia="Arial Unicode MS" w:cs="Calibri"/>
          <w:sz w:val="24"/>
          <w:szCs w:val="24"/>
        </w:rPr>
        <w:t>Zdj</w:t>
      </w:r>
      <w:r w:rsidR="00647141" w:rsidRPr="00914065">
        <w:rPr>
          <w:rFonts w:eastAsia="Arial Unicode MS" w:cs="Calibri"/>
          <w:sz w:val="24"/>
          <w:szCs w:val="24"/>
        </w:rPr>
        <w:t xml:space="preserve">ęcia </w:t>
      </w:r>
      <w:r w:rsidR="005F5594" w:rsidRPr="00914065">
        <w:rPr>
          <w:rFonts w:eastAsia="Arial Unicode MS" w:cs="Calibri"/>
          <w:sz w:val="24"/>
          <w:szCs w:val="24"/>
        </w:rPr>
        <w:t xml:space="preserve">fragmentu korytarza </w:t>
      </w:r>
      <w:r w:rsidR="007D79FE" w:rsidRPr="00914065">
        <w:rPr>
          <w:rFonts w:eastAsia="Arial Unicode MS" w:cs="Calibri"/>
          <w:sz w:val="24"/>
          <w:szCs w:val="24"/>
        </w:rPr>
        <w:t>przeznaczonego na szatnię samoobsługową</w:t>
      </w:r>
      <w:r w:rsidR="00B9770E" w:rsidRPr="00914065">
        <w:rPr>
          <w:rFonts w:eastAsia="Arial Unicode MS" w:cs="Calibri"/>
          <w:sz w:val="24"/>
          <w:szCs w:val="24"/>
        </w:rPr>
        <w:t>:</w:t>
      </w:r>
    </w:p>
    <w:p w14:paraId="32D982FE" w14:textId="188EDD04" w:rsidR="00CD2D1E" w:rsidRPr="00914065" w:rsidRDefault="00CD2D1E" w:rsidP="00914065">
      <w:pPr>
        <w:spacing w:before="120" w:after="120" w:line="24" w:lineRule="atLeast"/>
        <w:rPr>
          <w:rFonts w:eastAsia="Arial Unicode MS" w:cs="Calibri"/>
          <w:sz w:val="24"/>
          <w:szCs w:val="24"/>
        </w:rPr>
      </w:pPr>
      <w:r w:rsidRPr="00914065">
        <w:rPr>
          <w:rFonts w:cs="Calibri"/>
          <w:noProof/>
          <w:sz w:val="24"/>
          <w:szCs w:val="24"/>
          <w:lang w:eastAsia="pl-PL"/>
        </w:rPr>
        <w:drawing>
          <wp:inline distT="0" distB="0" distL="0" distR="0" wp14:anchorId="426B3A32" wp14:editId="26A45FF7">
            <wp:extent cx="2697692" cy="3600000"/>
            <wp:effectExtent l="0" t="0" r="762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69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4065">
        <w:rPr>
          <w:rFonts w:eastAsia="Arial Unicode MS" w:cs="Calibri"/>
          <w:sz w:val="24"/>
          <w:szCs w:val="24"/>
        </w:rPr>
        <w:t xml:space="preserve">  </w:t>
      </w:r>
      <w:r w:rsidRPr="00914065">
        <w:rPr>
          <w:rFonts w:cs="Calibri"/>
          <w:noProof/>
          <w:sz w:val="24"/>
          <w:szCs w:val="24"/>
          <w:lang w:eastAsia="pl-PL"/>
        </w:rPr>
        <w:drawing>
          <wp:inline distT="0" distB="0" distL="0" distR="0" wp14:anchorId="3B8379E2" wp14:editId="3DE7B9AE">
            <wp:extent cx="2697692" cy="3600000"/>
            <wp:effectExtent l="0" t="0" r="7620" b="63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69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DBA97" w14:textId="3A5CE375" w:rsidR="00CD2D1E" w:rsidRPr="00914065" w:rsidRDefault="00CD2D1E" w:rsidP="00914065">
      <w:pPr>
        <w:spacing w:before="120" w:after="120" w:line="24" w:lineRule="atLeast"/>
        <w:rPr>
          <w:rFonts w:eastAsia="Arial Unicode MS" w:cs="Calibri"/>
          <w:sz w:val="24"/>
          <w:szCs w:val="24"/>
        </w:rPr>
      </w:pPr>
      <w:r w:rsidRPr="00914065">
        <w:rPr>
          <w:rFonts w:cs="Calibri"/>
          <w:noProof/>
          <w:sz w:val="24"/>
          <w:szCs w:val="24"/>
          <w:lang w:eastAsia="pl-PL"/>
        </w:rPr>
        <w:drawing>
          <wp:inline distT="0" distB="0" distL="0" distR="0" wp14:anchorId="385FE62D" wp14:editId="520E145A">
            <wp:extent cx="2697692" cy="3600000"/>
            <wp:effectExtent l="0" t="0" r="7620" b="63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69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4065">
        <w:rPr>
          <w:rFonts w:eastAsia="Arial Unicode MS" w:cs="Calibri"/>
          <w:sz w:val="24"/>
          <w:szCs w:val="24"/>
        </w:rPr>
        <w:t xml:space="preserve">  </w:t>
      </w:r>
      <w:r w:rsidRPr="00914065">
        <w:rPr>
          <w:rFonts w:cs="Calibri"/>
          <w:noProof/>
          <w:sz w:val="24"/>
          <w:szCs w:val="24"/>
          <w:lang w:eastAsia="pl-PL"/>
        </w:rPr>
        <w:drawing>
          <wp:inline distT="0" distB="0" distL="0" distR="0" wp14:anchorId="4256E20E" wp14:editId="1A2B1877">
            <wp:extent cx="2697692" cy="3600000"/>
            <wp:effectExtent l="0" t="0" r="7620" b="63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69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35DD9" w14:textId="77777777" w:rsidR="00CD2D1E" w:rsidRPr="00914065" w:rsidRDefault="00CD2D1E" w:rsidP="00914065">
      <w:pPr>
        <w:spacing w:before="120" w:after="120" w:line="24" w:lineRule="atLeast"/>
        <w:rPr>
          <w:rFonts w:eastAsia="Arial Unicode MS" w:cs="Calibri"/>
          <w:sz w:val="24"/>
          <w:szCs w:val="24"/>
        </w:rPr>
      </w:pPr>
    </w:p>
    <w:p w14:paraId="25C09218" w14:textId="10956F9D" w:rsidR="0015707B" w:rsidRPr="00914065" w:rsidRDefault="00CD2D1E" w:rsidP="00914065">
      <w:pPr>
        <w:spacing w:before="120" w:after="120" w:line="24" w:lineRule="atLeast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>S</w:t>
      </w:r>
      <w:r w:rsidR="0015707B" w:rsidRPr="00914065">
        <w:rPr>
          <w:rFonts w:cs="Calibri"/>
          <w:sz w:val="24"/>
          <w:szCs w:val="24"/>
        </w:rPr>
        <w:t xml:space="preserve">porządził: </w:t>
      </w:r>
      <w:r w:rsidR="007D79FE" w:rsidRPr="00914065">
        <w:rPr>
          <w:rFonts w:cs="Calibri"/>
          <w:sz w:val="24"/>
          <w:szCs w:val="24"/>
        </w:rPr>
        <w:t>mg</w:t>
      </w:r>
      <w:r w:rsidR="0015707B" w:rsidRPr="00914065">
        <w:rPr>
          <w:rFonts w:cs="Calibri"/>
          <w:sz w:val="24"/>
          <w:szCs w:val="24"/>
        </w:rPr>
        <w:t xml:space="preserve">r inż. </w:t>
      </w:r>
      <w:r w:rsidR="007D79FE" w:rsidRPr="00914065">
        <w:rPr>
          <w:rFonts w:cs="Calibri"/>
          <w:sz w:val="24"/>
          <w:szCs w:val="24"/>
        </w:rPr>
        <w:t>Ewa Nowak</w:t>
      </w:r>
      <w:r w:rsidR="0015707B" w:rsidRPr="00914065">
        <w:rPr>
          <w:rFonts w:cs="Calibri"/>
          <w:sz w:val="24"/>
          <w:szCs w:val="24"/>
        </w:rPr>
        <w:t xml:space="preserve"> </w:t>
      </w:r>
    </w:p>
    <w:p w14:paraId="1BBCF163" w14:textId="6E9A99E3" w:rsidR="00C42BE3" w:rsidRPr="00914065" w:rsidRDefault="007D79FE" w:rsidP="00914065">
      <w:pPr>
        <w:spacing w:before="120" w:after="120" w:line="24" w:lineRule="atLeast"/>
        <w:rPr>
          <w:rFonts w:cs="Calibri"/>
          <w:sz w:val="24"/>
          <w:szCs w:val="24"/>
        </w:rPr>
      </w:pPr>
      <w:r w:rsidRPr="00914065">
        <w:rPr>
          <w:rFonts w:cs="Calibri"/>
          <w:sz w:val="24"/>
          <w:szCs w:val="24"/>
        </w:rPr>
        <w:t>S</w:t>
      </w:r>
      <w:r w:rsidR="0015707B" w:rsidRPr="00914065">
        <w:rPr>
          <w:rFonts w:cs="Calibri"/>
          <w:sz w:val="24"/>
          <w:szCs w:val="24"/>
        </w:rPr>
        <w:t>pecjalista CI</w:t>
      </w:r>
    </w:p>
    <w:sectPr w:rsidR="00C42BE3" w:rsidRPr="00914065" w:rsidSect="00F80C0A">
      <w:footerReference w:type="default" r:id="rId14"/>
      <w:headerReference w:type="first" r:id="rId15"/>
      <w:pgSz w:w="11906" w:h="16838"/>
      <w:pgMar w:top="1440" w:right="1077" w:bottom="1440" w:left="107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35F1E3" w14:textId="77777777" w:rsidR="00D554D4" w:rsidRDefault="00D554D4" w:rsidP="0060086C">
      <w:pPr>
        <w:spacing w:after="0" w:line="240" w:lineRule="auto"/>
      </w:pPr>
      <w:r>
        <w:separator/>
      </w:r>
    </w:p>
  </w:endnote>
  <w:endnote w:type="continuationSeparator" w:id="0">
    <w:p w14:paraId="131EB1C5" w14:textId="77777777" w:rsidR="00D554D4" w:rsidRDefault="00D554D4" w:rsidP="00600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24"/>
        <w:szCs w:val="24"/>
      </w:rPr>
      <w:id w:val="-73601823"/>
      <w:docPartObj>
        <w:docPartGallery w:val="Page Numbers (Bottom of Page)"/>
        <w:docPartUnique/>
      </w:docPartObj>
    </w:sdtPr>
    <w:sdtEndPr/>
    <w:sdtContent>
      <w:sdt>
        <w:sdtPr>
          <w:rPr>
            <w:sz w:val="24"/>
            <w:szCs w:val="24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C64BEBC" w14:textId="3713AD5E" w:rsidR="00F80C0A" w:rsidRPr="00F80C0A" w:rsidRDefault="00F80C0A">
            <w:pPr>
              <w:pStyle w:val="Stopka"/>
              <w:jc w:val="right"/>
              <w:rPr>
                <w:sz w:val="24"/>
                <w:szCs w:val="24"/>
              </w:rPr>
            </w:pPr>
            <w:r w:rsidRPr="00F80C0A">
              <w:rPr>
                <w:sz w:val="24"/>
                <w:szCs w:val="24"/>
              </w:rPr>
              <w:t xml:space="preserve">Strona </w:t>
            </w:r>
            <w:r w:rsidRPr="00F80C0A">
              <w:rPr>
                <w:b/>
                <w:bCs/>
                <w:sz w:val="24"/>
                <w:szCs w:val="24"/>
              </w:rPr>
              <w:fldChar w:fldCharType="begin"/>
            </w:r>
            <w:r w:rsidRPr="00F80C0A">
              <w:rPr>
                <w:b/>
                <w:bCs/>
                <w:sz w:val="24"/>
                <w:szCs w:val="24"/>
              </w:rPr>
              <w:instrText>PAGE</w:instrText>
            </w:r>
            <w:r w:rsidRPr="00F80C0A">
              <w:rPr>
                <w:b/>
                <w:bCs/>
                <w:sz w:val="24"/>
                <w:szCs w:val="24"/>
              </w:rPr>
              <w:fldChar w:fldCharType="separate"/>
            </w:r>
            <w:r w:rsidR="00865951">
              <w:rPr>
                <w:b/>
                <w:bCs/>
                <w:noProof/>
                <w:sz w:val="24"/>
                <w:szCs w:val="24"/>
              </w:rPr>
              <w:t>5</w:t>
            </w:r>
            <w:r w:rsidRPr="00F80C0A">
              <w:rPr>
                <w:b/>
                <w:bCs/>
                <w:sz w:val="24"/>
                <w:szCs w:val="24"/>
              </w:rPr>
              <w:fldChar w:fldCharType="end"/>
            </w:r>
            <w:r w:rsidRPr="00F80C0A">
              <w:rPr>
                <w:sz w:val="24"/>
                <w:szCs w:val="24"/>
              </w:rPr>
              <w:t xml:space="preserve"> z </w:t>
            </w:r>
            <w:r w:rsidRPr="00F80C0A">
              <w:rPr>
                <w:b/>
                <w:bCs/>
                <w:sz w:val="24"/>
                <w:szCs w:val="24"/>
              </w:rPr>
              <w:fldChar w:fldCharType="begin"/>
            </w:r>
            <w:r w:rsidRPr="00F80C0A">
              <w:rPr>
                <w:b/>
                <w:bCs/>
                <w:sz w:val="24"/>
                <w:szCs w:val="24"/>
              </w:rPr>
              <w:instrText>NUMPAGES</w:instrText>
            </w:r>
            <w:r w:rsidRPr="00F80C0A">
              <w:rPr>
                <w:b/>
                <w:bCs/>
                <w:sz w:val="24"/>
                <w:szCs w:val="24"/>
              </w:rPr>
              <w:fldChar w:fldCharType="separate"/>
            </w:r>
            <w:r w:rsidR="00865951">
              <w:rPr>
                <w:b/>
                <w:bCs/>
                <w:noProof/>
                <w:sz w:val="24"/>
                <w:szCs w:val="24"/>
              </w:rPr>
              <w:t>5</w:t>
            </w:r>
            <w:r w:rsidRPr="00F80C0A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80A4B9F" w14:textId="77777777" w:rsidR="00F80C0A" w:rsidRDefault="00F80C0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012DBE" w14:textId="77777777" w:rsidR="00D554D4" w:rsidRDefault="00D554D4" w:rsidP="0060086C">
      <w:pPr>
        <w:spacing w:after="0" w:line="240" w:lineRule="auto"/>
      </w:pPr>
      <w:r>
        <w:separator/>
      </w:r>
    </w:p>
  </w:footnote>
  <w:footnote w:type="continuationSeparator" w:id="0">
    <w:p w14:paraId="2D20D5E3" w14:textId="77777777" w:rsidR="00D554D4" w:rsidRDefault="00D554D4" w:rsidP="00600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5FD23E" w14:textId="170480CA" w:rsidR="00F80C0A" w:rsidRDefault="00F80C0A" w:rsidP="00F80C0A">
    <w:pPr>
      <w:pStyle w:val="Nagwek"/>
      <w:jc w:val="center"/>
    </w:pPr>
    <w:r>
      <w:rPr>
        <w:noProof/>
        <w:lang w:eastAsia="pl-PL"/>
      </w:rPr>
      <w:drawing>
        <wp:inline distT="0" distB="0" distL="0" distR="0" wp14:anchorId="22CD71D1" wp14:editId="3E942DC0">
          <wp:extent cx="2081719" cy="575060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22153" cy="5862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B3F95"/>
    <w:multiLevelType w:val="hybridMultilevel"/>
    <w:tmpl w:val="D7BE38A8"/>
    <w:lvl w:ilvl="0" w:tplc="85EAC4DC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06F6318C"/>
    <w:multiLevelType w:val="multilevel"/>
    <w:tmpl w:val="24E82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7394783"/>
    <w:multiLevelType w:val="hybridMultilevel"/>
    <w:tmpl w:val="43DCD24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9C592B"/>
    <w:multiLevelType w:val="hybridMultilevel"/>
    <w:tmpl w:val="FE4676D6"/>
    <w:lvl w:ilvl="0" w:tplc="2FE82586">
      <w:start w:val="11"/>
      <w:numFmt w:val="bullet"/>
      <w:lvlText w:val="-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CB5CC0"/>
    <w:multiLevelType w:val="multilevel"/>
    <w:tmpl w:val="EA2EA92E"/>
    <w:lvl w:ilvl="0">
      <w:start w:val="1"/>
      <w:numFmt w:val="decimal"/>
      <w:lvlText w:val="%1."/>
      <w:lvlJc w:val="left"/>
      <w:pPr>
        <w:ind w:left="1004" w:hanging="360"/>
      </w:pPr>
      <w:rPr>
        <w:rFonts w:cs="Times New Roman" w:hint="default"/>
      </w:rPr>
    </w:lvl>
    <w:lvl w:ilvl="1">
      <w:start w:val="1"/>
      <w:numFmt w:val="decimal"/>
      <w:isLgl/>
      <w:lvlText w:val="%2)"/>
      <w:lvlJc w:val="left"/>
      <w:pPr>
        <w:ind w:left="1004" w:hanging="360"/>
      </w:pPr>
      <w:rPr>
        <w:rFonts w:ascii="Times New Roman" w:eastAsia="Times New Roman" w:hAnsi="Times New Roman" w:cs="Times New Roman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364" w:hanging="720"/>
      </w:pPr>
      <w:rPr>
        <w:rFonts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364" w:hanging="720"/>
      </w:pPr>
      <w:rPr>
        <w:rFonts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24" w:hanging="1080"/>
      </w:pPr>
      <w:rPr>
        <w:rFonts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1724" w:hanging="1080"/>
      </w:pPr>
      <w:rPr>
        <w:rFonts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084" w:hanging="1440"/>
      </w:pPr>
      <w:rPr>
        <w:rFonts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084" w:hanging="1440"/>
      </w:pPr>
      <w:rPr>
        <w:rFonts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084" w:hanging="1440"/>
      </w:pPr>
      <w:rPr>
        <w:rFonts w:cs="Times New Roman" w:hint="default"/>
        <w:sz w:val="24"/>
      </w:rPr>
    </w:lvl>
  </w:abstractNum>
  <w:abstractNum w:abstractNumId="5" w15:restartNumberingAfterBreak="0">
    <w:nsid w:val="15896ECC"/>
    <w:multiLevelType w:val="multilevel"/>
    <w:tmpl w:val="A8429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7095B0F"/>
    <w:multiLevelType w:val="hybridMultilevel"/>
    <w:tmpl w:val="147E9738"/>
    <w:lvl w:ilvl="0" w:tplc="85EAC4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ED09C9"/>
    <w:multiLevelType w:val="hybridMultilevel"/>
    <w:tmpl w:val="7BC6DA9C"/>
    <w:lvl w:ilvl="0" w:tplc="ED02F8A2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1D441918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229A259A"/>
    <w:multiLevelType w:val="hybridMultilevel"/>
    <w:tmpl w:val="C9D477E2"/>
    <w:lvl w:ilvl="0" w:tplc="928EB4E8">
      <w:start w:val="1"/>
      <w:numFmt w:val="decimal"/>
      <w:lvlText w:val="%1."/>
      <w:lvlJc w:val="left"/>
      <w:pPr>
        <w:tabs>
          <w:tab w:val="num" w:pos="562"/>
        </w:tabs>
        <w:ind w:left="562" w:hanging="420"/>
      </w:pPr>
      <w:rPr>
        <w:rFonts w:cs="Times New Roman" w:hint="default"/>
        <w:strike w:val="0"/>
      </w:rPr>
    </w:lvl>
    <w:lvl w:ilvl="1" w:tplc="04150017">
      <w:start w:val="1"/>
      <w:numFmt w:val="lowerLetter"/>
      <w:lvlText w:val="%2)"/>
      <w:lvlJc w:val="left"/>
      <w:pPr>
        <w:tabs>
          <w:tab w:val="num" w:pos="1222"/>
        </w:tabs>
        <w:ind w:left="1222" w:hanging="360"/>
      </w:pPr>
      <w:rPr>
        <w:rFonts w:cs="Times New Roman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122"/>
        </w:tabs>
        <w:ind w:left="2122" w:hanging="360"/>
      </w:pPr>
      <w:rPr>
        <w:rFonts w:cs="Times New Roman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9" w15:restartNumberingAfterBreak="0">
    <w:nsid w:val="26832A2F"/>
    <w:multiLevelType w:val="hybridMultilevel"/>
    <w:tmpl w:val="829057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1C711A"/>
    <w:multiLevelType w:val="hybridMultilevel"/>
    <w:tmpl w:val="08FCED9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28B730DA"/>
    <w:multiLevelType w:val="multilevel"/>
    <w:tmpl w:val="B19AD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9C942A3"/>
    <w:multiLevelType w:val="hybridMultilevel"/>
    <w:tmpl w:val="52D8BA3E"/>
    <w:lvl w:ilvl="0" w:tplc="7A64AC9E">
      <w:start w:val="1"/>
      <w:numFmt w:val="decimal"/>
      <w:lvlText w:val="1.%1."/>
      <w:lvlJc w:val="left"/>
      <w:pPr>
        <w:ind w:left="1440" w:hanging="360"/>
      </w:pPr>
      <w:rPr>
        <w:rFonts w:cs="Times New Roman" w:hint="default"/>
        <w:b w:val="0"/>
      </w:rPr>
    </w:lvl>
    <w:lvl w:ilvl="1" w:tplc="9530C97E">
      <w:start w:val="1"/>
      <w:numFmt w:val="decimal"/>
      <w:lvlText w:val="%2)"/>
      <w:lvlJc w:val="left"/>
      <w:pPr>
        <w:ind w:left="216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" w15:restartNumberingAfterBreak="0">
    <w:nsid w:val="2B96653F"/>
    <w:multiLevelType w:val="multilevel"/>
    <w:tmpl w:val="F2265A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14" w15:restartNumberingAfterBreak="0">
    <w:nsid w:val="2E511F02"/>
    <w:multiLevelType w:val="hybridMultilevel"/>
    <w:tmpl w:val="7BB42AA4"/>
    <w:lvl w:ilvl="0" w:tplc="C94E5B74">
      <w:start w:val="1"/>
      <w:numFmt w:val="bullet"/>
      <w:lvlText w:val=""/>
      <w:lvlJc w:val="left"/>
      <w:pPr>
        <w:ind w:left="6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15" w15:restartNumberingAfterBreak="0">
    <w:nsid w:val="2E995DE5"/>
    <w:multiLevelType w:val="hybridMultilevel"/>
    <w:tmpl w:val="C004E98E"/>
    <w:lvl w:ilvl="0" w:tplc="C94E5B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EF060E"/>
    <w:multiLevelType w:val="hybridMultilevel"/>
    <w:tmpl w:val="0ED41E72"/>
    <w:lvl w:ilvl="0" w:tplc="85EAC4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6145892"/>
    <w:multiLevelType w:val="hybridMultilevel"/>
    <w:tmpl w:val="5902308A"/>
    <w:lvl w:ilvl="0" w:tplc="C94E5B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D3562A"/>
    <w:multiLevelType w:val="multilevel"/>
    <w:tmpl w:val="C2B63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9F23648"/>
    <w:multiLevelType w:val="hybridMultilevel"/>
    <w:tmpl w:val="62E68DBC"/>
    <w:lvl w:ilvl="0" w:tplc="04150017">
      <w:start w:val="1"/>
      <w:numFmt w:val="lowerLetter"/>
      <w:lvlText w:val="%1)"/>
      <w:lvlJc w:val="left"/>
      <w:pPr>
        <w:ind w:left="1725" w:hanging="360"/>
      </w:pPr>
    </w:lvl>
    <w:lvl w:ilvl="1" w:tplc="04150019">
      <w:start w:val="1"/>
      <w:numFmt w:val="lowerLetter"/>
      <w:lvlText w:val="%2."/>
      <w:lvlJc w:val="left"/>
      <w:pPr>
        <w:ind w:left="2445" w:hanging="360"/>
      </w:pPr>
    </w:lvl>
    <w:lvl w:ilvl="2" w:tplc="0415001B">
      <w:start w:val="1"/>
      <w:numFmt w:val="lowerRoman"/>
      <w:lvlText w:val="%3."/>
      <w:lvlJc w:val="right"/>
      <w:pPr>
        <w:ind w:left="3165" w:hanging="180"/>
      </w:pPr>
    </w:lvl>
    <w:lvl w:ilvl="3" w:tplc="0415000F">
      <w:start w:val="1"/>
      <w:numFmt w:val="decimal"/>
      <w:lvlText w:val="%4."/>
      <w:lvlJc w:val="left"/>
      <w:pPr>
        <w:ind w:left="3885" w:hanging="360"/>
      </w:pPr>
    </w:lvl>
    <w:lvl w:ilvl="4" w:tplc="04150019">
      <w:start w:val="1"/>
      <w:numFmt w:val="lowerLetter"/>
      <w:lvlText w:val="%5."/>
      <w:lvlJc w:val="left"/>
      <w:pPr>
        <w:ind w:left="4605" w:hanging="360"/>
      </w:pPr>
    </w:lvl>
    <w:lvl w:ilvl="5" w:tplc="0415001B">
      <w:start w:val="1"/>
      <w:numFmt w:val="lowerRoman"/>
      <w:lvlText w:val="%6."/>
      <w:lvlJc w:val="right"/>
      <w:pPr>
        <w:ind w:left="5325" w:hanging="180"/>
      </w:pPr>
    </w:lvl>
    <w:lvl w:ilvl="6" w:tplc="0415000F">
      <w:start w:val="1"/>
      <w:numFmt w:val="decimal"/>
      <w:lvlText w:val="%7."/>
      <w:lvlJc w:val="left"/>
      <w:pPr>
        <w:ind w:left="6045" w:hanging="360"/>
      </w:pPr>
    </w:lvl>
    <w:lvl w:ilvl="7" w:tplc="04150019">
      <w:start w:val="1"/>
      <w:numFmt w:val="lowerLetter"/>
      <w:lvlText w:val="%8."/>
      <w:lvlJc w:val="left"/>
      <w:pPr>
        <w:ind w:left="6765" w:hanging="360"/>
      </w:pPr>
    </w:lvl>
    <w:lvl w:ilvl="8" w:tplc="0415001B">
      <w:start w:val="1"/>
      <w:numFmt w:val="lowerRoman"/>
      <w:lvlText w:val="%9."/>
      <w:lvlJc w:val="right"/>
      <w:pPr>
        <w:ind w:left="7485" w:hanging="180"/>
      </w:pPr>
    </w:lvl>
  </w:abstractNum>
  <w:abstractNum w:abstractNumId="20" w15:restartNumberingAfterBreak="0">
    <w:nsid w:val="415E7DF5"/>
    <w:multiLevelType w:val="hybridMultilevel"/>
    <w:tmpl w:val="829057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28252F"/>
    <w:multiLevelType w:val="hybridMultilevel"/>
    <w:tmpl w:val="82AA2CB4"/>
    <w:lvl w:ilvl="0" w:tplc="85EAC4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85117CE"/>
    <w:multiLevelType w:val="hybridMultilevel"/>
    <w:tmpl w:val="C2C44F3A"/>
    <w:lvl w:ilvl="0" w:tplc="B6CADCA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AA8448B"/>
    <w:multiLevelType w:val="hybridMultilevel"/>
    <w:tmpl w:val="829057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D71216B"/>
    <w:multiLevelType w:val="hybridMultilevel"/>
    <w:tmpl w:val="D3B8D700"/>
    <w:lvl w:ilvl="0" w:tplc="AA200750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5D0FB3"/>
    <w:multiLevelType w:val="multilevel"/>
    <w:tmpl w:val="140A0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4FBA45B5"/>
    <w:multiLevelType w:val="hybridMultilevel"/>
    <w:tmpl w:val="53EAC91C"/>
    <w:lvl w:ilvl="0" w:tplc="04150001">
      <w:start w:val="1"/>
      <w:numFmt w:val="bullet"/>
      <w:lvlText w:val=""/>
      <w:lvlJc w:val="left"/>
      <w:pPr>
        <w:ind w:left="1845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565" w:hanging="360"/>
      </w:pPr>
    </w:lvl>
    <w:lvl w:ilvl="2" w:tplc="0415001B" w:tentative="1">
      <w:start w:val="1"/>
      <w:numFmt w:val="lowerRoman"/>
      <w:lvlText w:val="%3."/>
      <w:lvlJc w:val="right"/>
      <w:pPr>
        <w:ind w:left="3285" w:hanging="180"/>
      </w:pPr>
    </w:lvl>
    <w:lvl w:ilvl="3" w:tplc="0415000F" w:tentative="1">
      <w:start w:val="1"/>
      <w:numFmt w:val="decimal"/>
      <w:lvlText w:val="%4."/>
      <w:lvlJc w:val="left"/>
      <w:pPr>
        <w:ind w:left="4005" w:hanging="360"/>
      </w:pPr>
    </w:lvl>
    <w:lvl w:ilvl="4" w:tplc="04150019" w:tentative="1">
      <w:start w:val="1"/>
      <w:numFmt w:val="lowerLetter"/>
      <w:lvlText w:val="%5."/>
      <w:lvlJc w:val="left"/>
      <w:pPr>
        <w:ind w:left="4725" w:hanging="360"/>
      </w:pPr>
    </w:lvl>
    <w:lvl w:ilvl="5" w:tplc="0415001B" w:tentative="1">
      <w:start w:val="1"/>
      <w:numFmt w:val="lowerRoman"/>
      <w:lvlText w:val="%6."/>
      <w:lvlJc w:val="right"/>
      <w:pPr>
        <w:ind w:left="5445" w:hanging="180"/>
      </w:pPr>
    </w:lvl>
    <w:lvl w:ilvl="6" w:tplc="0415000F" w:tentative="1">
      <w:start w:val="1"/>
      <w:numFmt w:val="decimal"/>
      <w:lvlText w:val="%7."/>
      <w:lvlJc w:val="left"/>
      <w:pPr>
        <w:ind w:left="6165" w:hanging="360"/>
      </w:pPr>
    </w:lvl>
    <w:lvl w:ilvl="7" w:tplc="04150019" w:tentative="1">
      <w:start w:val="1"/>
      <w:numFmt w:val="lowerLetter"/>
      <w:lvlText w:val="%8."/>
      <w:lvlJc w:val="left"/>
      <w:pPr>
        <w:ind w:left="6885" w:hanging="360"/>
      </w:pPr>
    </w:lvl>
    <w:lvl w:ilvl="8" w:tplc="0415001B" w:tentative="1">
      <w:start w:val="1"/>
      <w:numFmt w:val="lowerRoman"/>
      <w:lvlText w:val="%9."/>
      <w:lvlJc w:val="right"/>
      <w:pPr>
        <w:ind w:left="7605" w:hanging="180"/>
      </w:pPr>
    </w:lvl>
  </w:abstractNum>
  <w:abstractNum w:abstractNumId="27" w15:restartNumberingAfterBreak="0">
    <w:nsid w:val="58212661"/>
    <w:multiLevelType w:val="hybridMultilevel"/>
    <w:tmpl w:val="FBB62F5A"/>
    <w:lvl w:ilvl="0" w:tplc="27A2EC96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15B20DA"/>
    <w:multiLevelType w:val="multilevel"/>
    <w:tmpl w:val="167C0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ABA2F6C"/>
    <w:multiLevelType w:val="hybridMultilevel"/>
    <w:tmpl w:val="EE526E9A"/>
    <w:lvl w:ilvl="0" w:tplc="6B2CFCD0">
      <w:start w:val="1"/>
      <w:numFmt w:val="decimal"/>
      <w:lvlText w:val="%1."/>
      <w:lvlJc w:val="left"/>
      <w:pPr>
        <w:ind w:left="360" w:hanging="360"/>
      </w:pPr>
      <w:rPr>
        <w:rFonts w:ascii="Calibri" w:eastAsiaTheme="minorHAnsi" w:hAnsi="Calibri" w:cs="Calibri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2027FFE"/>
    <w:multiLevelType w:val="hybridMultilevel"/>
    <w:tmpl w:val="1CEABE10"/>
    <w:lvl w:ilvl="0" w:tplc="C94E5B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1A2073"/>
    <w:multiLevelType w:val="hybridMultilevel"/>
    <w:tmpl w:val="6F08F6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26"/>
  </w:num>
  <w:num w:numId="4">
    <w:abstractNumId w:val="8"/>
  </w:num>
  <w:num w:numId="5">
    <w:abstractNumId w:val="7"/>
  </w:num>
  <w:num w:numId="6">
    <w:abstractNumId w:val="27"/>
  </w:num>
  <w:num w:numId="7">
    <w:abstractNumId w:val="3"/>
  </w:num>
  <w:num w:numId="8">
    <w:abstractNumId w:val="24"/>
  </w:num>
  <w:num w:numId="9">
    <w:abstractNumId w:val="4"/>
  </w:num>
  <w:num w:numId="10">
    <w:abstractNumId w:val="12"/>
  </w:num>
  <w:num w:numId="11">
    <w:abstractNumId w:val="10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1"/>
  </w:num>
  <w:num w:numId="14">
    <w:abstractNumId w:val="20"/>
  </w:num>
  <w:num w:numId="15">
    <w:abstractNumId w:val="23"/>
  </w:num>
  <w:num w:numId="16">
    <w:abstractNumId w:val="22"/>
  </w:num>
  <w:num w:numId="17">
    <w:abstractNumId w:val="9"/>
  </w:num>
  <w:num w:numId="18">
    <w:abstractNumId w:val="15"/>
  </w:num>
  <w:num w:numId="19">
    <w:abstractNumId w:val="30"/>
  </w:num>
  <w:num w:numId="20">
    <w:abstractNumId w:val="17"/>
  </w:num>
  <w:num w:numId="21">
    <w:abstractNumId w:val="14"/>
  </w:num>
  <w:num w:numId="22">
    <w:abstractNumId w:val="11"/>
  </w:num>
  <w:num w:numId="23">
    <w:abstractNumId w:val="25"/>
  </w:num>
  <w:num w:numId="24">
    <w:abstractNumId w:val="5"/>
  </w:num>
  <w:num w:numId="25">
    <w:abstractNumId w:val="18"/>
  </w:num>
  <w:num w:numId="26">
    <w:abstractNumId w:val="1"/>
  </w:num>
  <w:num w:numId="27">
    <w:abstractNumId w:val="28"/>
  </w:num>
  <w:num w:numId="28">
    <w:abstractNumId w:val="0"/>
  </w:num>
  <w:num w:numId="29">
    <w:abstractNumId w:val="6"/>
  </w:num>
  <w:num w:numId="30">
    <w:abstractNumId w:val="21"/>
  </w:num>
  <w:num w:numId="31">
    <w:abstractNumId w:val="16"/>
  </w:num>
  <w:num w:numId="32">
    <w:abstractNumId w:val="29"/>
  </w:num>
  <w:num w:numId="3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086C"/>
    <w:rsid w:val="00005407"/>
    <w:rsid w:val="00011FF0"/>
    <w:rsid w:val="00012F88"/>
    <w:rsid w:val="0001339A"/>
    <w:rsid w:val="00013A56"/>
    <w:rsid w:val="00014C7A"/>
    <w:rsid w:val="00020CE6"/>
    <w:rsid w:val="00021676"/>
    <w:rsid w:val="0002520E"/>
    <w:rsid w:val="00027CFE"/>
    <w:rsid w:val="00044FD4"/>
    <w:rsid w:val="0005593E"/>
    <w:rsid w:val="00061A88"/>
    <w:rsid w:val="0006385A"/>
    <w:rsid w:val="00071C57"/>
    <w:rsid w:val="00074FF1"/>
    <w:rsid w:val="00082081"/>
    <w:rsid w:val="00086D47"/>
    <w:rsid w:val="000A2767"/>
    <w:rsid w:val="000C1449"/>
    <w:rsid w:val="000C4C49"/>
    <w:rsid w:val="000D5922"/>
    <w:rsid w:val="000E1F06"/>
    <w:rsid w:val="000E6ED1"/>
    <w:rsid w:val="000E7A7E"/>
    <w:rsid w:val="000F3152"/>
    <w:rsid w:val="000F6AAE"/>
    <w:rsid w:val="00100015"/>
    <w:rsid w:val="00100EA1"/>
    <w:rsid w:val="00116FF8"/>
    <w:rsid w:val="00121F3C"/>
    <w:rsid w:val="001225AB"/>
    <w:rsid w:val="00125870"/>
    <w:rsid w:val="001270CB"/>
    <w:rsid w:val="0012727A"/>
    <w:rsid w:val="0013006D"/>
    <w:rsid w:val="001343EC"/>
    <w:rsid w:val="00150EA3"/>
    <w:rsid w:val="001539D7"/>
    <w:rsid w:val="0015707B"/>
    <w:rsid w:val="001671A4"/>
    <w:rsid w:val="001712E9"/>
    <w:rsid w:val="00171FEF"/>
    <w:rsid w:val="00175EF7"/>
    <w:rsid w:val="00181136"/>
    <w:rsid w:val="0018738D"/>
    <w:rsid w:val="001A7133"/>
    <w:rsid w:val="001B368F"/>
    <w:rsid w:val="001C0F92"/>
    <w:rsid w:val="001D395D"/>
    <w:rsid w:val="001E44CA"/>
    <w:rsid w:val="001F4114"/>
    <w:rsid w:val="002074C5"/>
    <w:rsid w:val="0020778E"/>
    <w:rsid w:val="00217E44"/>
    <w:rsid w:val="00221D2D"/>
    <w:rsid w:val="0025070B"/>
    <w:rsid w:val="00254C43"/>
    <w:rsid w:val="002561BA"/>
    <w:rsid w:val="00265368"/>
    <w:rsid w:val="00265AD0"/>
    <w:rsid w:val="00265AED"/>
    <w:rsid w:val="00266212"/>
    <w:rsid w:val="00271568"/>
    <w:rsid w:val="00296FDB"/>
    <w:rsid w:val="002A4DCE"/>
    <w:rsid w:val="002B0C88"/>
    <w:rsid w:val="002B21CE"/>
    <w:rsid w:val="002B6CD3"/>
    <w:rsid w:val="002D4D29"/>
    <w:rsid w:val="002D5271"/>
    <w:rsid w:val="002D61F8"/>
    <w:rsid w:val="002E00FB"/>
    <w:rsid w:val="002E2F16"/>
    <w:rsid w:val="002E3976"/>
    <w:rsid w:val="002F77A1"/>
    <w:rsid w:val="00304CDE"/>
    <w:rsid w:val="003053F7"/>
    <w:rsid w:val="00320999"/>
    <w:rsid w:val="003214F1"/>
    <w:rsid w:val="00326587"/>
    <w:rsid w:val="003313D9"/>
    <w:rsid w:val="00336588"/>
    <w:rsid w:val="0034229F"/>
    <w:rsid w:val="00347758"/>
    <w:rsid w:val="00357072"/>
    <w:rsid w:val="003711DC"/>
    <w:rsid w:val="00371C7B"/>
    <w:rsid w:val="00381F24"/>
    <w:rsid w:val="003852EE"/>
    <w:rsid w:val="00393E9E"/>
    <w:rsid w:val="00397B28"/>
    <w:rsid w:val="003A18C7"/>
    <w:rsid w:val="003A529C"/>
    <w:rsid w:val="003A5DF7"/>
    <w:rsid w:val="003B56D8"/>
    <w:rsid w:val="003D46D8"/>
    <w:rsid w:val="003D5A2E"/>
    <w:rsid w:val="003D6866"/>
    <w:rsid w:val="003D7042"/>
    <w:rsid w:val="003F1A0F"/>
    <w:rsid w:val="003F457A"/>
    <w:rsid w:val="003F714A"/>
    <w:rsid w:val="00401499"/>
    <w:rsid w:val="00412795"/>
    <w:rsid w:val="004329C4"/>
    <w:rsid w:val="00433909"/>
    <w:rsid w:val="004510AD"/>
    <w:rsid w:val="004565C7"/>
    <w:rsid w:val="004569CD"/>
    <w:rsid w:val="00474FD4"/>
    <w:rsid w:val="004764E2"/>
    <w:rsid w:val="00481046"/>
    <w:rsid w:val="00482E49"/>
    <w:rsid w:val="004861CE"/>
    <w:rsid w:val="00491EDF"/>
    <w:rsid w:val="00492457"/>
    <w:rsid w:val="004A40F4"/>
    <w:rsid w:val="004B4874"/>
    <w:rsid w:val="004C18CF"/>
    <w:rsid w:val="004E1227"/>
    <w:rsid w:val="004F3CA3"/>
    <w:rsid w:val="004F51B8"/>
    <w:rsid w:val="004F59B7"/>
    <w:rsid w:val="00506E2F"/>
    <w:rsid w:val="005153B2"/>
    <w:rsid w:val="005162FF"/>
    <w:rsid w:val="00527045"/>
    <w:rsid w:val="00531E51"/>
    <w:rsid w:val="00537509"/>
    <w:rsid w:val="00556B21"/>
    <w:rsid w:val="00557844"/>
    <w:rsid w:val="00560784"/>
    <w:rsid w:val="00560F33"/>
    <w:rsid w:val="005640CF"/>
    <w:rsid w:val="00572D63"/>
    <w:rsid w:val="00596F1C"/>
    <w:rsid w:val="005A52DB"/>
    <w:rsid w:val="005C6293"/>
    <w:rsid w:val="005D2F42"/>
    <w:rsid w:val="005D3457"/>
    <w:rsid w:val="005D5AF9"/>
    <w:rsid w:val="005D7F72"/>
    <w:rsid w:val="005F145C"/>
    <w:rsid w:val="005F5594"/>
    <w:rsid w:val="0060086C"/>
    <w:rsid w:val="00601E34"/>
    <w:rsid w:val="00617F55"/>
    <w:rsid w:val="00625605"/>
    <w:rsid w:val="00625D1C"/>
    <w:rsid w:val="006310C3"/>
    <w:rsid w:val="00633A2A"/>
    <w:rsid w:val="00635B4F"/>
    <w:rsid w:val="00636573"/>
    <w:rsid w:val="00641817"/>
    <w:rsid w:val="00644FF4"/>
    <w:rsid w:val="006457F2"/>
    <w:rsid w:val="006470A4"/>
    <w:rsid w:val="00647141"/>
    <w:rsid w:val="00651746"/>
    <w:rsid w:val="0065464B"/>
    <w:rsid w:val="0067721A"/>
    <w:rsid w:val="00677BD0"/>
    <w:rsid w:val="00693D5B"/>
    <w:rsid w:val="00695FC9"/>
    <w:rsid w:val="006B24A4"/>
    <w:rsid w:val="006B2A00"/>
    <w:rsid w:val="006B4DF8"/>
    <w:rsid w:val="006C2E97"/>
    <w:rsid w:val="006D0D31"/>
    <w:rsid w:val="006E5BB0"/>
    <w:rsid w:val="007038F6"/>
    <w:rsid w:val="00717466"/>
    <w:rsid w:val="00730488"/>
    <w:rsid w:val="007309B8"/>
    <w:rsid w:val="0073312F"/>
    <w:rsid w:val="00733BFD"/>
    <w:rsid w:val="0074030C"/>
    <w:rsid w:val="007459F5"/>
    <w:rsid w:val="00754274"/>
    <w:rsid w:val="00764087"/>
    <w:rsid w:val="007745A8"/>
    <w:rsid w:val="00775FB9"/>
    <w:rsid w:val="00786239"/>
    <w:rsid w:val="00787D68"/>
    <w:rsid w:val="00790F80"/>
    <w:rsid w:val="00792127"/>
    <w:rsid w:val="00795E49"/>
    <w:rsid w:val="00796400"/>
    <w:rsid w:val="007966B8"/>
    <w:rsid w:val="007A7737"/>
    <w:rsid w:val="007B2555"/>
    <w:rsid w:val="007B2B02"/>
    <w:rsid w:val="007B7669"/>
    <w:rsid w:val="007D79FE"/>
    <w:rsid w:val="007E0A2C"/>
    <w:rsid w:val="00806AB8"/>
    <w:rsid w:val="00815DD8"/>
    <w:rsid w:val="008210F8"/>
    <w:rsid w:val="0082609E"/>
    <w:rsid w:val="00827DFC"/>
    <w:rsid w:val="008433E0"/>
    <w:rsid w:val="00847083"/>
    <w:rsid w:val="00852CEE"/>
    <w:rsid w:val="00860851"/>
    <w:rsid w:val="008620C7"/>
    <w:rsid w:val="00865240"/>
    <w:rsid w:val="00865951"/>
    <w:rsid w:val="00870C1C"/>
    <w:rsid w:val="0087437F"/>
    <w:rsid w:val="008944C3"/>
    <w:rsid w:val="008A0B37"/>
    <w:rsid w:val="008A2A70"/>
    <w:rsid w:val="008A34ED"/>
    <w:rsid w:val="008A5DBA"/>
    <w:rsid w:val="008A61E5"/>
    <w:rsid w:val="008C736B"/>
    <w:rsid w:val="008D540A"/>
    <w:rsid w:val="008E3F3A"/>
    <w:rsid w:val="008E7645"/>
    <w:rsid w:val="008F0210"/>
    <w:rsid w:val="008F1272"/>
    <w:rsid w:val="009046A5"/>
    <w:rsid w:val="00911690"/>
    <w:rsid w:val="00914065"/>
    <w:rsid w:val="00914D5E"/>
    <w:rsid w:val="00917393"/>
    <w:rsid w:val="009245EC"/>
    <w:rsid w:val="00932CA1"/>
    <w:rsid w:val="00932E43"/>
    <w:rsid w:val="00934710"/>
    <w:rsid w:val="00954467"/>
    <w:rsid w:val="00956311"/>
    <w:rsid w:val="00960D72"/>
    <w:rsid w:val="00967456"/>
    <w:rsid w:val="009775B1"/>
    <w:rsid w:val="009834A6"/>
    <w:rsid w:val="00994C54"/>
    <w:rsid w:val="009A0756"/>
    <w:rsid w:val="009A1D99"/>
    <w:rsid w:val="009A1DCB"/>
    <w:rsid w:val="009A2DF0"/>
    <w:rsid w:val="009B4427"/>
    <w:rsid w:val="009B640B"/>
    <w:rsid w:val="009D6874"/>
    <w:rsid w:val="009E6AD0"/>
    <w:rsid w:val="009F31A5"/>
    <w:rsid w:val="009F3712"/>
    <w:rsid w:val="009F75EE"/>
    <w:rsid w:val="00A1426C"/>
    <w:rsid w:val="00A1773B"/>
    <w:rsid w:val="00A20F3B"/>
    <w:rsid w:val="00A23EA8"/>
    <w:rsid w:val="00A426E3"/>
    <w:rsid w:val="00A52048"/>
    <w:rsid w:val="00A62076"/>
    <w:rsid w:val="00A72F97"/>
    <w:rsid w:val="00AA7EE9"/>
    <w:rsid w:val="00AB3F64"/>
    <w:rsid w:val="00AC6DCC"/>
    <w:rsid w:val="00AE238D"/>
    <w:rsid w:val="00AF1AED"/>
    <w:rsid w:val="00AF642E"/>
    <w:rsid w:val="00AF7FB5"/>
    <w:rsid w:val="00B131FB"/>
    <w:rsid w:val="00B13E25"/>
    <w:rsid w:val="00B14D25"/>
    <w:rsid w:val="00B32C69"/>
    <w:rsid w:val="00B37FE6"/>
    <w:rsid w:val="00B47DAB"/>
    <w:rsid w:val="00B501BE"/>
    <w:rsid w:val="00B53189"/>
    <w:rsid w:val="00B638F7"/>
    <w:rsid w:val="00B668CD"/>
    <w:rsid w:val="00B71851"/>
    <w:rsid w:val="00B81294"/>
    <w:rsid w:val="00B84AB7"/>
    <w:rsid w:val="00B855F6"/>
    <w:rsid w:val="00B9770E"/>
    <w:rsid w:val="00BA1956"/>
    <w:rsid w:val="00BA225B"/>
    <w:rsid w:val="00BA3FEF"/>
    <w:rsid w:val="00BB5E09"/>
    <w:rsid w:val="00BC4C99"/>
    <w:rsid w:val="00BC4E83"/>
    <w:rsid w:val="00BC5B04"/>
    <w:rsid w:val="00BC6E7E"/>
    <w:rsid w:val="00BF545D"/>
    <w:rsid w:val="00C006A9"/>
    <w:rsid w:val="00C0580E"/>
    <w:rsid w:val="00C061D2"/>
    <w:rsid w:val="00C10FC1"/>
    <w:rsid w:val="00C17FEA"/>
    <w:rsid w:val="00C27A9D"/>
    <w:rsid w:val="00C30236"/>
    <w:rsid w:val="00C4112D"/>
    <w:rsid w:val="00C42BE3"/>
    <w:rsid w:val="00C54481"/>
    <w:rsid w:val="00C56883"/>
    <w:rsid w:val="00C56CD1"/>
    <w:rsid w:val="00C64E53"/>
    <w:rsid w:val="00C73257"/>
    <w:rsid w:val="00C73701"/>
    <w:rsid w:val="00C73FB5"/>
    <w:rsid w:val="00C759AD"/>
    <w:rsid w:val="00C767B0"/>
    <w:rsid w:val="00C77D5E"/>
    <w:rsid w:val="00C83629"/>
    <w:rsid w:val="00C84121"/>
    <w:rsid w:val="00C853F0"/>
    <w:rsid w:val="00C915C1"/>
    <w:rsid w:val="00CA631B"/>
    <w:rsid w:val="00CA7C2C"/>
    <w:rsid w:val="00CB7639"/>
    <w:rsid w:val="00CD24DB"/>
    <w:rsid w:val="00CD2D1E"/>
    <w:rsid w:val="00D124E6"/>
    <w:rsid w:val="00D14428"/>
    <w:rsid w:val="00D2463A"/>
    <w:rsid w:val="00D24DEA"/>
    <w:rsid w:val="00D32E58"/>
    <w:rsid w:val="00D34D14"/>
    <w:rsid w:val="00D40046"/>
    <w:rsid w:val="00D40432"/>
    <w:rsid w:val="00D506B8"/>
    <w:rsid w:val="00D554D4"/>
    <w:rsid w:val="00D666D6"/>
    <w:rsid w:val="00D67A15"/>
    <w:rsid w:val="00D93B88"/>
    <w:rsid w:val="00D96DFB"/>
    <w:rsid w:val="00DA6DB2"/>
    <w:rsid w:val="00DA7CAE"/>
    <w:rsid w:val="00DC14F7"/>
    <w:rsid w:val="00DC31EC"/>
    <w:rsid w:val="00DC3CB5"/>
    <w:rsid w:val="00DD695D"/>
    <w:rsid w:val="00DE3F28"/>
    <w:rsid w:val="00DE4B44"/>
    <w:rsid w:val="00E0190C"/>
    <w:rsid w:val="00E01BCB"/>
    <w:rsid w:val="00E05632"/>
    <w:rsid w:val="00E0634E"/>
    <w:rsid w:val="00E10B85"/>
    <w:rsid w:val="00E111BB"/>
    <w:rsid w:val="00E1366D"/>
    <w:rsid w:val="00E265DB"/>
    <w:rsid w:val="00E3188C"/>
    <w:rsid w:val="00E423C6"/>
    <w:rsid w:val="00E43352"/>
    <w:rsid w:val="00E44ED4"/>
    <w:rsid w:val="00E62FE4"/>
    <w:rsid w:val="00E644EC"/>
    <w:rsid w:val="00E774D2"/>
    <w:rsid w:val="00E869A2"/>
    <w:rsid w:val="00E96889"/>
    <w:rsid w:val="00EA67FC"/>
    <w:rsid w:val="00EA6D8B"/>
    <w:rsid w:val="00EA6FC4"/>
    <w:rsid w:val="00EB0477"/>
    <w:rsid w:val="00EB43B0"/>
    <w:rsid w:val="00EC43D5"/>
    <w:rsid w:val="00ED2AE6"/>
    <w:rsid w:val="00EE175E"/>
    <w:rsid w:val="00EE3536"/>
    <w:rsid w:val="00EE61E7"/>
    <w:rsid w:val="00F0613E"/>
    <w:rsid w:val="00F131D9"/>
    <w:rsid w:val="00F13F85"/>
    <w:rsid w:val="00F2081A"/>
    <w:rsid w:val="00F26A22"/>
    <w:rsid w:val="00F3265E"/>
    <w:rsid w:val="00F379DE"/>
    <w:rsid w:val="00F402D5"/>
    <w:rsid w:val="00F411F9"/>
    <w:rsid w:val="00F41EA1"/>
    <w:rsid w:val="00F43D45"/>
    <w:rsid w:val="00F544CC"/>
    <w:rsid w:val="00F57EA6"/>
    <w:rsid w:val="00F60C4E"/>
    <w:rsid w:val="00F7754E"/>
    <w:rsid w:val="00F80C0A"/>
    <w:rsid w:val="00F9766E"/>
    <w:rsid w:val="00FA6620"/>
    <w:rsid w:val="00FC164D"/>
    <w:rsid w:val="00FD14E5"/>
    <w:rsid w:val="00FD5917"/>
    <w:rsid w:val="00FE1382"/>
    <w:rsid w:val="00FE3AD0"/>
    <w:rsid w:val="00FE5A22"/>
    <w:rsid w:val="00FF0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1315CB1"/>
  <w15:chartTrackingRefBased/>
  <w15:docId w15:val="{1F6D5EAD-F9B6-4287-AA34-ED2937C8B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0086C"/>
    <w:pPr>
      <w:spacing w:line="25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nhideWhenUsed/>
    <w:rsid w:val="0060086C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60086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99"/>
    <w:qFormat/>
    <w:rsid w:val="0060086C"/>
    <w:pPr>
      <w:spacing w:after="0" w:line="240" w:lineRule="auto"/>
    </w:pPr>
    <w:rPr>
      <w:rFonts w:ascii="Calibri" w:eastAsia="Calibri" w:hAnsi="Calibri" w:cs="Times New Roman"/>
      <w:lang w:eastAsia="pl-PL"/>
    </w:rPr>
  </w:style>
  <w:style w:type="character" w:customStyle="1" w:styleId="AkapitzlistZnak">
    <w:name w:val="Akapit z listą Znak"/>
    <w:aliases w:val="List Paragraph Znak,List Paragraph1 Znak,L1 Znak,Numerowanie Znak,Akapit z listą5 Znak"/>
    <w:link w:val="Akapitzlist"/>
    <w:uiPriority w:val="34"/>
    <w:locked/>
    <w:rsid w:val="0060086C"/>
  </w:style>
  <w:style w:type="paragraph" w:styleId="Akapitzlist">
    <w:name w:val="List Paragraph"/>
    <w:aliases w:val="List Paragraph,List Paragraph1,L1,Numerowanie,Akapit z listą5"/>
    <w:basedOn w:val="Normalny"/>
    <w:link w:val="AkapitzlistZnak"/>
    <w:uiPriority w:val="34"/>
    <w:qFormat/>
    <w:rsid w:val="0060086C"/>
    <w:pPr>
      <w:ind w:left="720"/>
      <w:contextualSpacing/>
    </w:pPr>
    <w:rPr>
      <w:rFonts w:asciiTheme="minorHAnsi" w:eastAsiaTheme="minorHAnsi" w:hAnsiTheme="minorHAnsi" w:cstheme="minorBidi"/>
    </w:rPr>
  </w:style>
  <w:style w:type="paragraph" w:customStyle="1" w:styleId="Tekstpodstawowy31">
    <w:name w:val="Tekst podstawowy 31"/>
    <w:basedOn w:val="Normalny"/>
    <w:rsid w:val="0060086C"/>
    <w:pPr>
      <w:suppressAutoHyphens/>
      <w:spacing w:after="0" w:line="360" w:lineRule="auto"/>
      <w:jc w:val="both"/>
    </w:pPr>
    <w:rPr>
      <w:rFonts w:ascii="Arial" w:eastAsia="Times New Roman" w:hAnsi="Arial" w:cs="Arial"/>
      <w:sz w:val="20"/>
      <w:szCs w:val="20"/>
      <w:lang w:eastAsia="ar-SA"/>
    </w:rPr>
  </w:style>
  <w:style w:type="character" w:styleId="Odwoanieprzypisudolnego">
    <w:name w:val="footnote reference"/>
    <w:unhideWhenUsed/>
    <w:rsid w:val="0060086C"/>
    <w:rPr>
      <w:vertAlign w:val="superscript"/>
    </w:rPr>
  </w:style>
  <w:style w:type="paragraph" w:customStyle="1" w:styleId="Default">
    <w:name w:val="Default"/>
    <w:uiPriority w:val="99"/>
    <w:rsid w:val="0060086C"/>
    <w:pPr>
      <w:autoSpaceDE w:val="0"/>
      <w:autoSpaceDN w:val="0"/>
      <w:adjustRightInd w:val="0"/>
      <w:spacing w:after="0" w:line="240" w:lineRule="auto"/>
    </w:pPr>
    <w:rPr>
      <w:rFonts w:ascii="Symbol" w:eastAsia="Calibri" w:hAnsi="Symbol" w:cs="Symbol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54C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54C43"/>
    <w:rPr>
      <w:rFonts w:ascii="Segoe UI" w:eastAsia="Calibr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rsid w:val="00D93B88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93B88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Stopka">
    <w:name w:val="footer"/>
    <w:basedOn w:val="Normalny"/>
    <w:link w:val="StopkaZnak"/>
    <w:uiPriority w:val="99"/>
    <w:unhideWhenUsed/>
    <w:rsid w:val="00B855F6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536"/>
        <w:tab w:val="right" w:pos="9072"/>
      </w:tabs>
      <w:spacing w:after="0" w:line="240" w:lineRule="auto"/>
    </w:pPr>
    <w:rPr>
      <w:rFonts w:cs="Calibri"/>
      <w:color w:val="000000"/>
      <w:u w:color="000000"/>
      <w:bdr w:val="nil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B855F6"/>
    <w:rPr>
      <w:rFonts w:ascii="Calibri" w:eastAsia="Calibri" w:hAnsi="Calibri" w:cs="Calibri"/>
      <w:color w:val="000000"/>
      <w:u w:color="000000"/>
      <w:bdr w:val="nil"/>
      <w:lang w:eastAsia="pl-PL"/>
    </w:rPr>
  </w:style>
  <w:style w:type="table" w:styleId="Tabela-Siatka">
    <w:name w:val="Table Grid"/>
    <w:basedOn w:val="Standardowy"/>
    <w:rsid w:val="00207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8412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8412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84121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80C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80C0A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800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9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9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43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18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DC318B-C606-4258-B5AE-6674BDDA82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5</Pages>
  <Words>925</Words>
  <Characters>5556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</dc:creator>
  <cp:keywords/>
  <dc:description/>
  <cp:lastModifiedBy>Wiesława Tomala-Kierepka</cp:lastModifiedBy>
  <cp:revision>8</cp:revision>
  <cp:lastPrinted>2025-11-14T07:30:00Z</cp:lastPrinted>
  <dcterms:created xsi:type="dcterms:W3CDTF">2025-11-14T06:57:00Z</dcterms:created>
  <dcterms:modified xsi:type="dcterms:W3CDTF">2025-11-26T12:35:00Z</dcterms:modified>
</cp:coreProperties>
</file>